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B01F9" w14:textId="77777777" w:rsidR="00B77FA7" w:rsidRDefault="00B77FA7"/>
    <w:p w14:paraId="6029837F" w14:textId="365F9C2D" w:rsidR="006A6F5D" w:rsidRPr="006C0368" w:rsidRDefault="006A6F5D" w:rsidP="006A6F5D">
      <w:pPr>
        <w:spacing w:after="120" w:line="348" w:lineRule="auto"/>
        <w:contextualSpacing/>
        <w:jc w:val="right"/>
        <w:rPr>
          <w:lang w:val="pl-PL"/>
        </w:rPr>
      </w:pPr>
      <w:r w:rsidRPr="006C0368">
        <w:rPr>
          <w:lang w:val="pl-PL"/>
        </w:rPr>
        <w:t>Warszawa,</w:t>
      </w:r>
      <w:r w:rsidRPr="003901AF">
        <w:rPr>
          <w:lang w:val="pl-PL"/>
        </w:rPr>
        <w:t xml:space="preserve"> dnia</w:t>
      </w:r>
      <w:r w:rsidRPr="006C0368">
        <w:rPr>
          <w:lang w:val="pl-PL"/>
        </w:rPr>
        <w:t xml:space="preserve"> ………………… 202</w:t>
      </w:r>
      <w:r w:rsidR="009B0C1D">
        <w:rPr>
          <w:lang w:val="pl-PL"/>
        </w:rPr>
        <w:t>X</w:t>
      </w:r>
      <w:r w:rsidRPr="006C0368">
        <w:rPr>
          <w:lang w:val="pl-PL"/>
        </w:rPr>
        <w:t xml:space="preserve"> r.</w:t>
      </w:r>
    </w:p>
    <w:p w14:paraId="70C598E7" w14:textId="77777777" w:rsidR="006A6F5D" w:rsidRPr="006C0368" w:rsidRDefault="006A6F5D" w:rsidP="006A6F5D">
      <w:pPr>
        <w:spacing w:line="260" w:lineRule="exact"/>
        <w:rPr>
          <w:rFonts w:ascii="Lato" w:hAnsi="Lato"/>
          <w:i/>
          <w:iCs/>
          <w:color w:val="EE0000"/>
          <w:szCs w:val="24"/>
          <w:lang w:val="pl-PL"/>
        </w:rPr>
      </w:pPr>
    </w:p>
    <w:p w14:paraId="5FB885D2" w14:textId="00DAACF2" w:rsidR="006A6F5D" w:rsidRPr="006C0368" w:rsidRDefault="006A6F5D" w:rsidP="006A6F5D">
      <w:pPr>
        <w:spacing w:line="260" w:lineRule="exact"/>
        <w:ind w:left="5528"/>
        <w:rPr>
          <w:rFonts w:ascii="Lato" w:hAnsi="Lato"/>
          <w:szCs w:val="24"/>
          <w:lang w:val="pl-PL"/>
        </w:rPr>
      </w:pPr>
    </w:p>
    <w:p w14:paraId="44F2A84C" w14:textId="77777777" w:rsidR="006A6F5D" w:rsidRPr="006C0368" w:rsidRDefault="006A6F5D" w:rsidP="006A6F5D">
      <w:pPr>
        <w:spacing w:after="120" w:line="240" w:lineRule="exact"/>
        <w:ind w:firstLine="2835"/>
        <w:rPr>
          <w:rFonts w:ascii="Lato" w:hAnsi="Lato"/>
          <w:b/>
          <w:szCs w:val="24"/>
          <w:lang w:val="pl-PL"/>
        </w:rPr>
      </w:pPr>
    </w:p>
    <w:p w14:paraId="2C2F51BD" w14:textId="77777777" w:rsidR="006A6F5D" w:rsidRPr="006C0368" w:rsidRDefault="006A6F5D" w:rsidP="006A6F5D">
      <w:pPr>
        <w:spacing w:after="120" w:line="240" w:lineRule="exact"/>
        <w:ind w:firstLine="2835"/>
        <w:rPr>
          <w:rFonts w:ascii="Lato" w:hAnsi="Lato"/>
          <w:b/>
          <w:szCs w:val="24"/>
          <w:lang w:val="pl-PL"/>
        </w:rPr>
      </w:pPr>
    </w:p>
    <w:p w14:paraId="221B92FB" w14:textId="2BB51118" w:rsidR="006A6F5D" w:rsidRPr="005D4AAC" w:rsidRDefault="006A6F5D" w:rsidP="006A6F5D">
      <w:pPr>
        <w:spacing w:after="120" w:line="348" w:lineRule="auto"/>
        <w:contextualSpacing/>
        <w:jc w:val="center"/>
        <w:rPr>
          <w:b/>
          <w:sz w:val="28"/>
          <w:szCs w:val="28"/>
          <w:lang w:val="pl-PL"/>
        </w:rPr>
      </w:pPr>
      <w:r w:rsidRPr="006C0368">
        <w:rPr>
          <w:b/>
          <w:sz w:val="28"/>
          <w:szCs w:val="28"/>
          <w:lang w:val="pl-PL"/>
        </w:rPr>
        <w:t xml:space="preserve"> </w:t>
      </w:r>
      <w:r w:rsidRPr="005D4AAC">
        <w:rPr>
          <w:b/>
          <w:sz w:val="28"/>
          <w:szCs w:val="28"/>
          <w:lang w:val="pl-PL"/>
        </w:rPr>
        <w:t xml:space="preserve">DECYZJA O WSPARCIU NR </w:t>
      </w:r>
      <w:r w:rsidR="009B0C1D">
        <w:rPr>
          <w:b/>
          <w:sz w:val="28"/>
          <w:szCs w:val="28"/>
          <w:lang w:val="pl-PL"/>
        </w:rPr>
        <w:t>XXX</w:t>
      </w:r>
      <w:r w:rsidR="004E65C9" w:rsidRPr="00886002">
        <w:rPr>
          <w:b/>
          <w:sz w:val="28"/>
          <w:szCs w:val="28"/>
          <w:lang w:val="pl-PL"/>
        </w:rPr>
        <w:t>/</w:t>
      </w:r>
      <w:r w:rsidRPr="00886002">
        <w:rPr>
          <w:b/>
          <w:sz w:val="28"/>
          <w:szCs w:val="28"/>
          <w:lang w:val="pl-PL"/>
        </w:rPr>
        <w:t>A</w:t>
      </w:r>
      <w:r w:rsidRPr="005D4AAC">
        <w:rPr>
          <w:b/>
          <w:sz w:val="28"/>
          <w:szCs w:val="28"/>
          <w:lang w:val="pl-PL"/>
        </w:rPr>
        <w:t>RP/OTR/202</w:t>
      </w:r>
      <w:r w:rsidR="009B0C1D">
        <w:rPr>
          <w:b/>
          <w:sz w:val="28"/>
          <w:szCs w:val="28"/>
          <w:lang w:val="pl-PL"/>
        </w:rPr>
        <w:t>X</w:t>
      </w:r>
    </w:p>
    <w:p w14:paraId="2E5F893E" w14:textId="4F44EBEC" w:rsidR="006A6F5D" w:rsidRPr="005D4AAC" w:rsidRDefault="006A6F5D" w:rsidP="006A6F5D">
      <w:pPr>
        <w:spacing w:after="120" w:line="240" w:lineRule="exact"/>
        <w:ind w:firstLine="2835"/>
        <w:rPr>
          <w:rFonts w:ascii="Lato" w:hAnsi="Lato"/>
          <w:b/>
          <w:szCs w:val="24"/>
          <w:lang w:val="pl-PL"/>
        </w:rPr>
      </w:pPr>
    </w:p>
    <w:p w14:paraId="21C40322" w14:textId="7197AB08" w:rsidR="004605A7" w:rsidRPr="00870806" w:rsidRDefault="006A6F5D" w:rsidP="004605A7">
      <w:pPr>
        <w:spacing w:after="120" w:line="360" w:lineRule="auto"/>
        <w:jc w:val="both"/>
        <w:rPr>
          <w:lang w:val="pl-PL"/>
        </w:rPr>
      </w:pPr>
      <w:r w:rsidRPr="00870806">
        <w:rPr>
          <w:lang w:val="pl-PL"/>
        </w:rPr>
        <w:t xml:space="preserve">Na podstawie art. 104 ustawy z dnia 14 czerwca 1960 r. – Kodeks postępowania administracyjnego (Dz. U. z </w:t>
      </w:r>
      <w:r w:rsidR="00BA03BC" w:rsidRPr="00870806">
        <w:rPr>
          <w:lang w:val="pl-PL"/>
        </w:rPr>
        <w:t>202</w:t>
      </w:r>
      <w:r w:rsidR="00535442">
        <w:rPr>
          <w:lang w:val="pl-PL"/>
        </w:rPr>
        <w:t>5</w:t>
      </w:r>
      <w:r w:rsidR="00BA03BC" w:rsidRPr="00870806">
        <w:rPr>
          <w:lang w:val="pl-PL"/>
        </w:rPr>
        <w:t xml:space="preserve"> r. poz. </w:t>
      </w:r>
      <w:r w:rsidR="00535442">
        <w:rPr>
          <w:lang w:val="pl-PL"/>
        </w:rPr>
        <w:t>1691</w:t>
      </w:r>
      <w:r w:rsidRPr="00870806">
        <w:rPr>
          <w:lang w:val="pl-PL"/>
        </w:rPr>
        <w:t xml:space="preserve">), art. 13 ust. 1 i 2 </w:t>
      </w:r>
      <w:r w:rsidR="002E46F9" w:rsidRPr="00870806">
        <w:rPr>
          <w:lang w:val="pl-PL"/>
        </w:rPr>
        <w:t xml:space="preserve">(art. 13, art. 14 ust.1) </w:t>
      </w:r>
      <w:r w:rsidRPr="00870806">
        <w:rPr>
          <w:lang w:val="pl-PL"/>
        </w:rPr>
        <w:t>oraz art. 15 ustawy z dnia 10 maja 2018 r. o wspieraniu nowych inwestycji (Dz. U. z </w:t>
      </w:r>
      <w:r w:rsidR="00BA03BC" w:rsidRPr="00870806">
        <w:rPr>
          <w:lang w:val="pl-PL"/>
        </w:rPr>
        <w:t>2025</w:t>
      </w:r>
      <w:r w:rsidRPr="00870806">
        <w:rPr>
          <w:lang w:val="pl-PL"/>
        </w:rPr>
        <w:t xml:space="preserve"> poz.</w:t>
      </w:r>
      <w:r w:rsidR="00BA03BC" w:rsidRPr="00870806">
        <w:rPr>
          <w:lang w:val="pl-PL"/>
        </w:rPr>
        <w:t xml:space="preserve"> 469</w:t>
      </w:r>
      <w:r w:rsidRPr="00870806">
        <w:rPr>
          <w:lang w:val="pl-PL"/>
        </w:rPr>
        <w:t xml:space="preserve">) w </w:t>
      </w:r>
      <w:r w:rsidRPr="00B3449B">
        <w:rPr>
          <w:lang w:val="pl-PL"/>
        </w:rPr>
        <w:t>związku z § 3</w:t>
      </w:r>
      <w:r w:rsidR="00E978E7" w:rsidRPr="00B3449B">
        <w:rPr>
          <w:lang w:val="pl-PL"/>
        </w:rPr>
        <w:t xml:space="preserve"> ust. 1 oraz ust. 2</w:t>
      </w:r>
      <w:r w:rsidR="009965C5" w:rsidRPr="00B3449B">
        <w:rPr>
          <w:lang w:val="pl-PL"/>
        </w:rPr>
        <w:t>, § 4</w:t>
      </w:r>
      <w:r w:rsidR="00E978E7" w:rsidRPr="00B3449B">
        <w:rPr>
          <w:lang w:val="pl-PL"/>
        </w:rPr>
        <w:t xml:space="preserve"> ust. 2 pkt 2</w:t>
      </w:r>
      <w:r w:rsidR="009965C5" w:rsidRPr="00B3449B">
        <w:rPr>
          <w:lang w:val="pl-PL"/>
        </w:rPr>
        <w:t>, § 7</w:t>
      </w:r>
      <w:r w:rsidR="00E978E7" w:rsidRPr="00B3449B">
        <w:rPr>
          <w:lang w:val="pl-PL"/>
        </w:rPr>
        <w:t xml:space="preserve"> ust.1 pkt 3</w:t>
      </w:r>
      <w:r w:rsidR="009965C5" w:rsidRPr="00B3449B">
        <w:rPr>
          <w:lang w:val="pl-PL"/>
        </w:rPr>
        <w:t xml:space="preserve"> </w:t>
      </w:r>
      <w:r w:rsidRPr="00B3449B">
        <w:rPr>
          <w:lang w:val="pl-PL"/>
        </w:rPr>
        <w:t>rozporządzenia Rady Ministrów z dnia</w:t>
      </w:r>
      <w:r w:rsidRPr="00870806">
        <w:rPr>
          <w:lang w:val="pl-PL"/>
        </w:rPr>
        <w:t xml:space="preserve"> 27 grudnia 2022 r. w</w:t>
      </w:r>
      <w:r w:rsidR="00697009">
        <w:rPr>
          <w:lang w:val="pl-PL"/>
        </w:rPr>
        <w:t> </w:t>
      </w:r>
      <w:r w:rsidRPr="00870806">
        <w:rPr>
          <w:lang w:val="pl-PL"/>
        </w:rPr>
        <w:t>sprawie pomocy publicznej udzielanej niektórym przedsiębiorcom na realizacj</w:t>
      </w:r>
      <w:r w:rsidR="00DB6685" w:rsidRPr="00870806">
        <w:rPr>
          <w:lang w:val="pl-PL"/>
        </w:rPr>
        <w:t>ę nowych inwestycji (Dz. U. z 2025</w:t>
      </w:r>
      <w:r w:rsidR="0052534B" w:rsidRPr="00870806">
        <w:rPr>
          <w:lang w:val="pl-PL"/>
        </w:rPr>
        <w:t xml:space="preserve"> r.</w:t>
      </w:r>
      <w:r w:rsidR="00DB6685" w:rsidRPr="00870806">
        <w:rPr>
          <w:lang w:val="pl-PL"/>
        </w:rPr>
        <w:t xml:space="preserve"> poz. 108</w:t>
      </w:r>
      <w:r w:rsidR="00902146" w:rsidRPr="00870806">
        <w:rPr>
          <w:lang w:val="pl-PL"/>
        </w:rPr>
        <w:t xml:space="preserve"> </w:t>
      </w:r>
      <w:r w:rsidR="00A009AD" w:rsidRPr="00870806">
        <w:rPr>
          <w:lang w:val="pl-PL"/>
        </w:rPr>
        <w:t>z późn.</w:t>
      </w:r>
      <w:r w:rsidR="001A773E" w:rsidRPr="00870806">
        <w:rPr>
          <w:lang w:val="pl-PL"/>
        </w:rPr>
        <w:t xml:space="preserve"> </w:t>
      </w:r>
      <w:r w:rsidR="00A009AD" w:rsidRPr="00870806">
        <w:rPr>
          <w:lang w:val="pl-PL"/>
        </w:rPr>
        <w:t>zm.</w:t>
      </w:r>
      <w:r w:rsidRPr="00870806">
        <w:rPr>
          <w:lang w:val="pl-PL"/>
        </w:rPr>
        <w:t>),</w:t>
      </w:r>
      <w:r w:rsidR="001A773E" w:rsidRPr="00870806">
        <w:rPr>
          <w:lang w:val="pl-PL"/>
        </w:rPr>
        <w:t xml:space="preserve"> w związku z </w:t>
      </w:r>
      <w:r w:rsidRPr="00B3449B">
        <w:rPr>
          <w:lang w:val="pl-PL"/>
        </w:rPr>
        <w:t xml:space="preserve">§ 1 </w:t>
      </w:r>
      <w:r w:rsidR="00160AD2">
        <w:rPr>
          <w:lang w:val="pl-PL"/>
        </w:rPr>
        <w:t>pkt</w:t>
      </w:r>
      <w:r w:rsidRPr="00B3449B">
        <w:rPr>
          <w:lang w:val="pl-PL"/>
        </w:rPr>
        <w:t xml:space="preserve"> 1</w:t>
      </w:r>
      <w:r w:rsidRPr="00870806">
        <w:rPr>
          <w:lang w:val="pl-PL"/>
        </w:rPr>
        <w:t xml:space="preserve"> rozporządzenia Ministra Przedsiębiorczości i Technologii z dnia 29 sierpnia 2018 r. w sprawie </w:t>
      </w:r>
      <w:r w:rsidR="00DB6685" w:rsidRPr="00870806">
        <w:rPr>
          <w:lang w:val="pl-PL"/>
        </w:rPr>
        <w:t>powierzenia zarządzającemu Tarnobrzeską Specjalną Strefą Ekonomiczną Euro-Park Wisłosan</w:t>
      </w:r>
      <w:r w:rsidRPr="00870806">
        <w:rPr>
          <w:lang w:val="pl-PL"/>
        </w:rPr>
        <w:t xml:space="preserve"> wydawania decyzji o wsparciu oraz wykonywania kontroli realizacji decyzji o wsparciu (Dz. U.</w:t>
      </w:r>
      <w:r w:rsidR="00DB6685" w:rsidRPr="00870806">
        <w:rPr>
          <w:lang w:val="pl-PL"/>
        </w:rPr>
        <w:t xml:space="preserve"> </w:t>
      </w:r>
      <w:r w:rsidR="0052534B" w:rsidRPr="00870806">
        <w:rPr>
          <w:lang w:val="pl-PL"/>
        </w:rPr>
        <w:t xml:space="preserve">z </w:t>
      </w:r>
      <w:r w:rsidR="00DB6685" w:rsidRPr="00870806">
        <w:rPr>
          <w:lang w:val="pl-PL"/>
        </w:rPr>
        <w:t>2</w:t>
      </w:r>
      <w:r w:rsidR="0052534B" w:rsidRPr="00870806">
        <w:rPr>
          <w:lang w:val="pl-PL"/>
        </w:rPr>
        <w:t>0</w:t>
      </w:r>
      <w:r w:rsidR="00DB6685" w:rsidRPr="00870806">
        <w:rPr>
          <w:lang w:val="pl-PL"/>
        </w:rPr>
        <w:t>18</w:t>
      </w:r>
      <w:r w:rsidR="0052534B" w:rsidRPr="00870806">
        <w:rPr>
          <w:lang w:val="pl-PL"/>
        </w:rPr>
        <w:t xml:space="preserve"> r.</w:t>
      </w:r>
      <w:r w:rsidRPr="00870806">
        <w:rPr>
          <w:lang w:val="pl-PL"/>
        </w:rPr>
        <w:t xml:space="preserve"> poz.</w:t>
      </w:r>
      <w:r w:rsidR="00DB6685" w:rsidRPr="00870806">
        <w:rPr>
          <w:lang w:val="pl-PL"/>
        </w:rPr>
        <w:t xml:space="preserve"> </w:t>
      </w:r>
      <w:r w:rsidR="009965C5" w:rsidRPr="00870806">
        <w:rPr>
          <w:lang w:val="pl-PL"/>
        </w:rPr>
        <w:t>1711</w:t>
      </w:r>
      <w:r w:rsidR="0052534B" w:rsidRPr="00870806">
        <w:rPr>
          <w:lang w:val="pl-PL"/>
        </w:rPr>
        <w:t>) oraz § 1 pkt 12</w:t>
      </w:r>
      <w:r w:rsidRPr="00870806">
        <w:rPr>
          <w:lang w:val="pl-PL"/>
        </w:rPr>
        <w:t xml:space="preserve"> rozporządzenia Ministra Przedsiębiorczości i Technologii z dnia 29 sierpnia 2018 r. w sprawie ustalenia obszarów i przypisania ich zarządzającym (Dz. U.</w:t>
      </w:r>
      <w:r w:rsidR="0052534B" w:rsidRPr="00870806">
        <w:rPr>
          <w:lang w:val="pl-PL"/>
        </w:rPr>
        <w:t xml:space="preserve"> z 2018</w:t>
      </w:r>
      <w:r w:rsidRPr="00870806">
        <w:rPr>
          <w:lang w:val="pl-PL"/>
        </w:rPr>
        <w:t xml:space="preserve"> </w:t>
      </w:r>
      <w:r w:rsidR="0052534B" w:rsidRPr="00870806">
        <w:rPr>
          <w:lang w:val="pl-PL"/>
        </w:rPr>
        <w:t xml:space="preserve">r. </w:t>
      </w:r>
      <w:r w:rsidR="004605A7" w:rsidRPr="00870806">
        <w:rPr>
          <w:lang w:val="pl-PL"/>
        </w:rPr>
        <w:t>poz. 1698) w związku z § 1 ust. 4 rozporządzenia Rady Ministrów z dnia 15 grudnia 2008 r. w sprawie tarnobrzeskiej specjalnej strefy ekonomicznej (Dz.U. z 2019 r. poz. 2322)</w:t>
      </w:r>
    </w:p>
    <w:p w14:paraId="3FC4914E" w14:textId="052D4D29" w:rsidR="00663EEF" w:rsidRPr="00A81C9F" w:rsidRDefault="006A6F5D" w:rsidP="004605A7">
      <w:pPr>
        <w:spacing w:after="120" w:line="360" w:lineRule="auto"/>
        <w:jc w:val="center"/>
        <w:rPr>
          <w:b/>
          <w:bCs/>
          <w:sz w:val="24"/>
          <w:szCs w:val="24"/>
          <w:lang w:val="pl-PL"/>
        </w:rPr>
      </w:pPr>
      <w:r w:rsidRPr="00A81C9F">
        <w:rPr>
          <w:b/>
          <w:bCs/>
          <w:sz w:val="24"/>
          <w:szCs w:val="24"/>
          <w:lang w:val="pl-PL"/>
        </w:rPr>
        <w:t xml:space="preserve">działając w imieniu </w:t>
      </w:r>
      <w:r w:rsidR="004605A7" w:rsidRPr="00A81C9F">
        <w:rPr>
          <w:b/>
          <w:bCs/>
          <w:sz w:val="24"/>
          <w:szCs w:val="24"/>
          <w:lang w:val="pl-PL"/>
        </w:rPr>
        <w:t>Ministra Finansów i</w:t>
      </w:r>
      <w:r w:rsidR="00663EEF" w:rsidRPr="00A81C9F">
        <w:rPr>
          <w:b/>
          <w:bCs/>
          <w:sz w:val="24"/>
          <w:szCs w:val="24"/>
          <w:lang w:val="pl-PL"/>
        </w:rPr>
        <w:t xml:space="preserve"> Gospodarki</w:t>
      </w:r>
      <w:r w:rsidR="00881D95" w:rsidRPr="00A81C9F">
        <w:rPr>
          <w:b/>
          <w:bCs/>
          <w:sz w:val="24"/>
          <w:szCs w:val="24"/>
          <w:lang w:val="pl-PL"/>
        </w:rPr>
        <w:t>,</w:t>
      </w:r>
    </w:p>
    <w:p w14:paraId="08B84A05" w14:textId="3CC6D70D" w:rsidR="00AA11F2" w:rsidRDefault="00881D95" w:rsidP="007A64BE">
      <w:pPr>
        <w:spacing w:after="120" w:line="360" w:lineRule="auto"/>
        <w:jc w:val="both"/>
        <w:rPr>
          <w:color w:val="EE0000"/>
          <w:lang w:val="pl-PL"/>
        </w:rPr>
      </w:pPr>
      <w:r w:rsidRPr="005D4AAC">
        <w:rPr>
          <w:lang w:val="pl-PL"/>
        </w:rPr>
        <w:t xml:space="preserve">po </w:t>
      </w:r>
      <w:r w:rsidRPr="002E46F9">
        <w:rPr>
          <w:color w:val="000000" w:themeColor="text1"/>
          <w:lang w:val="pl-PL"/>
        </w:rPr>
        <w:t>rozpatrzeniu wniosku</w:t>
      </w:r>
      <w:r w:rsidR="00900F9E">
        <w:rPr>
          <w:color w:val="000000" w:themeColor="text1"/>
          <w:lang w:val="pl-PL"/>
        </w:rPr>
        <w:t xml:space="preserve"> </w:t>
      </w:r>
      <w:r w:rsidR="00FA06E8">
        <w:rPr>
          <w:color w:val="000000" w:themeColor="text1"/>
          <w:lang w:val="pl-PL"/>
        </w:rPr>
        <w:t>P</w:t>
      </w:r>
      <w:r w:rsidR="00900F9E">
        <w:rPr>
          <w:color w:val="000000" w:themeColor="text1"/>
          <w:lang w:val="pl-PL"/>
        </w:rPr>
        <w:t>rzedsiębiorcy</w:t>
      </w:r>
      <w:r w:rsidRPr="002E46F9">
        <w:rPr>
          <w:color w:val="000000" w:themeColor="text1"/>
          <w:lang w:val="pl-PL"/>
        </w:rPr>
        <w:t>,</w:t>
      </w:r>
      <w:r w:rsidR="00BC68F3" w:rsidRPr="002E46F9">
        <w:rPr>
          <w:color w:val="000000" w:themeColor="text1"/>
          <w:lang w:val="pl-PL"/>
        </w:rPr>
        <w:t xml:space="preserve"> doręczonego w dniu </w:t>
      </w:r>
      <w:r w:rsidR="009B0C1D">
        <w:rPr>
          <w:color w:val="000000" w:themeColor="text1"/>
          <w:lang w:val="pl-PL"/>
        </w:rPr>
        <w:t>XX</w:t>
      </w:r>
      <w:r w:rsidR="00A30CCF" w:rsidRPr="00F33E2F">
        <w:rPr>
          <w:color w:val="000000" w:themeColor="text1"/>
          <w:lang w:val="pl-PL"/>
        </w:rPr>
        <w:t xml:space="preserve"> </w:t>
      </w:r>
      <w:r w:rsidR="00F33E2F" w:rsidRPr="00F33E2F">
        <w:rPr>
          <w:color w:val="000000" w:themeColor="text1"/>
          <w:lang w:val="pl-PL"/>
        </w:rPr>
        <w:t xml:space="preserve">grudnia </w:t>
      </w:r>
      <w:r w:rsidR="00BC68F3" w:rsidRPr="002E46F9">
        <w:rPr>
          <w:color w:val="000000" w:themeColor="text1"/>
          <w:lang w:val="pl-PL"/>
        </w:rPr>
        <w:t>202</w:t>
      </w:r>
      <w:r w:rsidR="009B0C1D">
        <w:rPr>
          <w:color w:val="000000" w:themeColor="text1"/>
          <w:lang w:val="pl-PL"/>
        </w:rPr>
        <w:t>X</w:t>
      </w:r>
      <w:r w:rsidR="00BC68F3" w:rsidRPr="002E46F9">
        <w:rPr>
          <w:color w:val="000000" w:themeColor="text1"/>
          <w:lang w:val="pl-PL"/>
        </w:rPr>
        <w:t xml:space="preserve"> r. i</w:t>
      </w:r>
      <w:r w:rsidR="006A6F5D" w:rsidRPr="002E46F9">
        <w:rPr>
          <w:color w:val="000000" w:themeColor="text1"/>
          <w:lang w:val="pl-PL"/>
        </w:rPr>
        <w:t xml:space="preserve"> </w:t>
      </w:r>
      <w:r w:rsidR="00C221D8" w:rsidRPr="002E46F9">
        <w:rPr>
          <w:color w:val="000000" w:themeColor="text1"/>
          <w:lang w:val="pl-PL"/>
        </w:rPr>
        <w:t xml:space="preserve">uzupełnionego </w:t>
      </w:r>
      <w:r w:rsidR="001633A4" w:rsidRPr="002E46F9">
        <w:rPr>
          <w:color w:val="000000" w:themeColor="text1"/>
          <w:lang w:val="pl-PL"/>
        </w:rPr>
        <w:t xml:space="preserve">(dalej: </w:t>
      </w:r>
      <w:r w:rsidR="005D4AAC" w:rsidRPr="002E46F9">
        <w:rPr>
          <w:color w:val="000000" w:themeColor="text1"/>
          <w:lang w:val="pl-PL"/>
        </w:rPr>
        <w:t>„</w:t>
      </w:r>
      <w:r w:rsidR="001633A4" w:rsidRPr="002E46F9">
        <w:rPr>
          <w:color w:val="000000" w:themeColor="text1"/>
          <w:lang w:val="pl-PL"/>
        </w:rPr>
        <w:t>Wniosek</w:t>
      </w:r>
      <w:r w:rsidR="005D4AAC" w:rsidRPr="002E46F9">
        <w:rPr>
          <w:color w:val="000000" w:themeColor="text1"/>
          <w:lang w:val="pl-PL"/>
        </w:rPr>
        <w:t>”</w:t>
      </w:r>
      <w:r w:rsidR="001633A4" w:rsidRPr="002E46F9">
        <w:rPr>
          <w:color w:val="000000" w:themeColor="text1"/>
          <w:lang w:val="pl-PL"/>
        </w:rPr>
        <w:t>)</w:t>
      </w:r>
      <w:r w:rsidR="00AA11F2" w:rsidRPr="002E46F9">
        <w:rPr>
          <w:color w:val="000000" w:themeColor="text1"/>
          <w:lang w:val="pl-PL"/>
        </w:rPr>
        <w:t xml:space="preserve"> </w:t>
      </w:r>
      <w:r w:rsidR="004605A7" w:rsidRPr="002E46F9">
        <w:rPr>
          <w:color w:val="000000" w:themeColor="text1"/>
          <w:lang w:val="pl-PL"/>
        </w:rPr>
        <w:t>wydaje się decyzję o</w:t>
      </w:r>
      <w:r w:rsidR="00F32932">
        <w:rPr>
          <w:color w:val="000000" w:themeColor="text1"/>
          <w:lang w:val="pl-PL"/>
        </w:rPr>
        <w:t> </w:t>
      </w:r>
      <w:r w:rsidR="004605A7" w:rsidRPr="002E46F9">
        <w:rPr>
          <w:color w:val="000000" w:themeColor="text1"/>
          <w:lang w:val="pl-PL"/>
        </w:rPr>
        <w:t xml:space="preserve">wsparciu </w:t>
      </w:r>
      <w:r w:rsidR="001A773E" w:rsidRPr="002E46F9">
        <w:rPr>
          <w:color w:val="000000" w:themeColor="text1"/>
          <w:lang w:val="pl-PL"/>
        </w:rPr>
        <w:t>P</w:t>
      </w:r>
      <w:r w:rsidR="006A6F5D" w:rsidRPr="002E46F9">
        <w:rPr>
          <w:color w:val="000000" w:themeColor="text1"/>
          <w:lang w:val="pl-PL"/>
        </w:rPr>
        <w:t>rzedsiębiorcy</w:t>
      </w:r>
      <w:r w:rsidR="004605A7" w:rsidRPr="002E46F9">
        <w:rPr>
          <w:color w:val="000000" w:themeColor="text1"/>
          <w:lang w:val="pl-PL"/>
        </w:rPr>
        <w:t>:</w:t>
      </w:r>
    </w:p>
    <w:p w14:paraId="6FC3F99C" w14:textId="77777777" w:rsidR="000743C2" w:rsidRPr="00054FA7" w:rsidRDefault="000743C2" w:rsidP="007A64BE">
      <w:pPr>
        <w:spacing w:after="120" w:line="360" w:lineRule="auto"/>
        <w:jc w:val="both"/>
        <w:rPr>
          <w:color w:val="EE0000"/>
          <w:lang w:val="pl-PL"/>
        </w:rPr>
      </w:pPr>
    </w:p>
    <w:p w14:paraId="76E859CE" w14:textId="3CEB63FE" w:rsidR="006A6F5D" w:rsidRPr="00A92393" w:rsidRDefault="009B0C1D" w:rsidP="007A64BE">
      <w:pPr>
        <w:pStyle w:val="Akapitzlist"/>
        <w:spacing w:after="120" w:line="360" w:lineRule="auto"/>
        <w:ind w:hanging="72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"/>
        </w:rPr>
        <w:t>Nazwa Firmy</w:t>
      </w:r>
      <w:r w:rsidR="00DD7DEC" w:rsidRPr="00A30CC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sp. z o.o.</w:t>
      </w:r>
    </w:p>
    <w:p w14:paraId="4ACA243A" w14:textId="38E42496" w:rsidR="006A6F5D" w:rsidRPr="00A92393" w:rsidRDefault="00DD7DEC" w:rsidP="00223D0A">
      <w:pPr>
        <w:pStyle w:val="Akapitzlist"/>
        <w:spacing w:after="120" w:line="360" w:lineRule="auto"/>
        <w:ind w:hanging="720"/>
        <w:jc w:val="center"/>
        <w:rPr>
          <w:rFonts w:ascii="Arial" w:hAnsi="Arial" w:cs="Arial"/>
          <w:b/>
          <w:bCs/>
          <w:sz w:val="24"/>
          <w:szCs w:val="24"/>
        </w:rPr>
      </w:pPr>
      <w:r w:rsidRPr="00A92393">
        <w:rPr>
          <w:rFonts w:ascii="Arial" w:hAnsi="Arial" w:cs="Arial"/>
          <w:b/>
          <w:bCs/>
          <w:sz w:val="24"/>
          <w:szCs w:val="24"/>
        </w:rPr>
        <w:t>z siedzibą w</w:t>
      </w:r>
      <w:r w:rsidR="00F32932" w:rsidRPr="00F32932">
        <w:rPr>
          <w:rFonts w:ascii="Arial" w:hAnsi="Arial" w:cs="Arial"/>
          <w:b/>
          <w:bCs/>
          <w:sz w:val="24"/>
          <w:szCs w:val="24"/>
        </w:rPr>
        <w:t xml:space="preserve"> </w:t>
      </w:r>
      <w:r w:rsidR="00D01E79">
        <w:rPr>
          <w:rFonts w:ascii="Arial" w:hAnsi="Arial" w:cs="Arial"/>
          <w:b/>
          <w:bCs/>
          <w:sz w:val="24"/>
          <w:szCs w:val="24"/>
        </w:rPr>
        <w:t>Strefowa</w:t>
      </w:r>
      <w:r w:rsidR="004C3A5F">
        <w:rPr>
          <w:rFonts w:ascii="Arial" w:hAnsi="Arial" w:cs="Arial"/>
          <w:b/>
          <w:bCs/>
          <w:sz w:val="24"/>
          <w:szCs w:val="24"/>
        </w:rPr>
        <w:t xml:space="preserve"> </w:t>
      </w:r>
      <w:r w:rsidR="00D01E79">
        <w:rPr>
          <w:rFonts w:ascii="Arial" w:hAnsi="Arial" w:cs="Arial"/>
          <w:b/>
          <w:bCs/>
          <w:sz w:val="24"/>
          <w:szCs w:val="24"/>
        </w:rPr>
        <w:t>X</w:t>
      </w:r>
      <w:r w:rsidR="004C3A5F">
        <w:rPr>
          <w:rFonts w:ascii="Arial" w:hAnsi="Arial" w:cs="Arial"/>
          <w:b/>
          <w:bCs/>
          <w:sz w:val="24"/>
          <w:szCs w:val="24"/>
        </w:rPr>
        <w:t>,</w:t>
      </w:r>
      <w:r w:rsidR="00F32932" w:rsidRPr="00F32932">
        <w:rPr>
          <w:rFonts w:ascii="Arial" w:hAnsi="Arial" w:cs="Arial"/>
          <w:b/>
          <w:bCs/>
          <w:sz w:val="24"/>
          <w:szCs w:val="24"/>
        </w:rPr>
        <w:t xml:space="preserve"> </w:t>
      </w:r>
      <w:r w:rsidR="00D01E79">
        <w:rPr>
          <w:rFonts w:ascii="Arial" w:hAnsi="Arial" w:cs="Arial"/>
          <w:b/>
          <w:bCs/>
          <w:sz w:val="24"/>
          <w:szCs w:val="24"/>
        </w:rPr>
        <w:t>XX</w:t>
      </w:r>
      <w:r w:rsidR="00F32932" w:rsidRPr="00F32932">
        <w:rPr>
          <w:rFonts w:ascii="Arial" w:hAnsi="Arial" w:cs="Arial"/>
          <w:b/>
          <w:bCs/>
          <w:sz w:val="24"/>
          <w:szCs w:val="24"/>
        </w:rPr>
        <w:t>-</w:t>
      </w:r>
      <w:r w:rsidR="00D01E79">
        <w:rPr>
          <w:rFonts w:ascii="Arial" w:hAnsi="Arial" w:cs="Arial"/>
          <w:b/>
          <w:bCs/>
          <w:sz w:val="24"/>
          <w:szCs w:val="24"/>
        </w:rPr>
        <w:t>XXX</w:t>
      </w:r>
      <w:r w:rsidR="00F32932" w:rsidRPr="00F32932">
        <w:rPr>
          <w:rFonts w:ascii="Arial" w:hAnsi="Arial" w:cs="Arial"/>
          <w:b/>
          <w:bCs/>
          <w:sz w:val="24"/>
          <w:szCs w:val="24"/>
        </w:rPr>
        <w:t xml:space="preserve"> </w:t>
      </w:r>
      <w:r w:rsidR="00D01E79">
        <w:rPr>
          <w:rFonts w:ascii="Arial" w:hAnsi="Arial" w:cs="Arial"/>
          <w:b/>
          <w:bCs/>
          <w:sz w:val="24"/>
          <w:szCs w:val="24"/>
        </w:rPr>
        <w:t>TSSE</w:t>
      </w:r>
      <w:r w:rsidR="002A7FD0">
        <w:rPr>
          <w:rFonts w:ascii="Arial" w:hAnsi="Arial" w:cs="Arial"/>
          <w:b/>
          <w:bCs/>
          <w:sz w:val="24"/>
          <w:szCs w:val="24"/>
        </w:rPr>
        <w:t>,</w:t>
      </w:r>
    </w:p>
    <w:p w14:paraId="47DCB098" w14:textId="77777777" w:rsidR="006A6F5D" w:rsidRPr="00A92393" w:rsidRDefault="006A6F5D" w:rsidP="00223D0A">
      <w:pPr>
        <w:pStyle w:val="Akapitzlist"/>
        <w:spacing w:after="120" w:line="360" w:lineRule="auto"/>
        <w:ind w:hanging="720"/>
        <w:jc w:val="center"/>
        <w:rPr>
          <w:rFonts w:ascii="Arial" w:hAnsi="Arial" w:cs="Arial"/>
          <w:b/>
          <w:bCs/>
          <w:sz w:val="24"/>
          <w:szCs w:val="24"/>
        </w:rPr>
      </w:pPr>
      <w:r w:rsidRPr="00A92393">
        <w:rPr>
          <w:rFonts w:ascii="Arial" w:hAnsi="Arial" w:cs="Arial"/>
          <w:b/>
          <w:bCs/>
          <w:sz w:val="24"/>
          <w:szCs w:val="24"/>
        </w:rPr>
        <w:t>wpisanemu do rejestru przedsiębiorców Krajowego Rejestru Sądowego</w:t>
      </w:r>
    </w:p>
    <w:p w14:paraId="00D20EAB" w14:textId="7C2DBC06" w:rsidR="006A6F5D" w:rsidRDefault="00DD7DEC" w:rsidP="00223D0A">
      <w:pPr>
        <w:pStyle w:val="Akapitzlist"/>
        <w:tabs>
          <w:tab w:val="center" w:pos="4816"/>
          <w:tab w:val="right" w:pos="9632"/>
        </w:tabs>
        <w:spacing w:after="120" w:line="360" w:lineRule="auto"/>
        <w:ind w:hanging="720"/>
        <w:jc w:val="center"/>
        <w:rPr>
          <w:rFonts w:ascii="Arial" w:hAnsi="Arial" w:cs="Arial"/>
          <w:b/>
          <w:bCs/>
          <w:sz w:val="24"/>
          <w:szCs w:val="24"/>
          <w:lang w:val="en"/>
        </w:rPr>
      </w:pPr>
      <w:r w:rsidRPr="00A92393">
        <w:rPr>
          <w:rFonts w:ascii="Arial" w:hAnsi="Arial" w:cs="Arial"/>
          <w:b/>
          <w:bCs/>
          <w:sz w:val="24"/>
          <w:szCs w:val="24"/>
        </w:rPr>
        <w:t xml:space="preserve">pod nr KRS </w:t>
      </w:r>
      <w:r w:rsidR="00017320" w:rsidRPr="00017320">
        <w:rPr>
          <w:rFonts w:ascii="Arial" w:hAnsi="Arial" w:cs="Arial"/>
          <w:b/>
          <w:bCs/>
          <w:sz w:val="24"/>
          <w:szCs w:val="24"/>
          <w:lang w:val="en"/>
        </w:rPr>
        <w:t>0000</w:t>
      </w:r>
      <w:r w:rsidR="00D01E79">
        <w:rPr>
          <w:rFonts w:ascii="Arial" w:hAnsi="Arial" w:cs="Arial"/>
          <w:b/>
          <w:bCs/>
          <w:sz w:val="24"/>
          <w:szCs w:val="24"/>
          <w:lang w:val="en"/>
        </w:rPr>
        <w:t>XXXXXX</w:t>
      </w:r>
      <w:r w:rsidR="00EB3455" w:rsidRPr="00A92393">
        <w:rPr>
          <w:rFonts w:ascii="Arial" w:hAnsi="Arial" w:cs="Arial"/>
          <w:b/>
          <w:bCs/>
          <w:sz w:val="24"/>
          <w:szCs w:val="24"/>
        </w:rPr>
        <w:t xml:space="preserve">, NIP </w:t>
      </w:r>
      <w:r w:rsidR="00D01E79">
        <w:rPr>
          <w:rFonts w:ascii="Arial" w:hAnsi="Arial" w:cs="Arial"/>
          <w:b/>
          <w:bCs/>
          <w:sz w:val="24"/>
          <w:szCs w:val="24"/>
          <w:lang w:val="en"/>
        </w:rPr>
        <w:t>XXXXXXXXXX</w:t>
      </w:r>
      <w:r w:rsidR="00EB3455" w:rsidRPr="00A92393">
        <w:rPr>
          <w:rFonts w:ascii="Arial" w:hAnsi="Arial" w:cs="Arial"/>
          <w:b/>
          <w:bCs/>
          <w:sz w:val="24"/>
          <w:szCs w:val="24"/>
        </w:rPr>
        <w:t>, REGON</w:t>
      </w:r>
      <w:r w:rsidR="00054FA7" w:rsidRPr="00054FA7">
        <w:rPr>
          <w:rFonts w:ascii="NotoSans-Regular" w:eastAsia="Arial" w:hAnsi="NotoSans-Regular" w:cs="NotoSans-Regular"/>
          <w:sz w:val="16"/>
          <w:szCs w:val="16"/>
          <w:lang w:eastAsia="pl-PL"/>
        </w:rPr>
        <w:t xml:space="preserve"> </w:t>
      </w:r>
      <w:r w:rsidR="00E57C07">
        <w:rPr>
          <w:rFonts w:ascii="Arial" w:hAnsi="Arial" w:cs="Arial"/>
          <w:b/>
          <w:bCs/>
          <w:sz w:val="24"/>
          <w:szCs w:val="24"/>
          <w:lang w:val="en"/>
        </w:rPr>
        <w:t>XXXXXXXXX</w:t>
      </w:r>
    </w:p>
    <w:p w14:paraId="5052C981" w14:textId="77777777" w:rsidR="00FD16E0" w:rsidRDefault="00FD16E0" w:rsidP="00223D0A">
      <w:pPr>
        <w:pStyle w:val="Akapitzlist"/>
        <w:tabs>
          <w:tab w:val="center" w:pos="4816"/>
          <w:tab w:val="right" w:pos="9632"/>
        </w:tabs>
        <w:spacing w:after="120" w:line="360" w:lineRule="auto"/>
        <w:ind w:hanging="720"/>
        <w:jc w:val="center"/>
        <w:rPr>
          <w:rFonts w:ascii="Arial" w:hAnsi="Arial" w:cs="Arial"/>
          <w:b/>
          <w:bCs/>
          <w:sz w:val="24"/>
          <w:szCs w:val="24"/>
        </w:rPr>
      </w:pPr>
    </w:p>
    <w:p w14:paraId="06C160D9" w14:textId="77777777" w:rsidR="00AA11F2" w:rsidRPr="007A64BE" w:rsidRDefault="00AA11F2" w:rsidP="00AA11F2">
      <w:pPr>
        <w:pStyle w:val="Akapitzlist"/>
        <w:tabs>
          <w:tab w:val="center" w:pos="4816"/>
          <w:tab w:val="right" w:pos="9632"/>
        </w:tabs>
        <w:spacing w:after="120" w:line="360" w:lineRule="auto"/>
        <w:ind w:hanging="720"/>
        <w:rPr>
          <w:rFonts w:ascii="Arial" w:hAnsi="Arial" w:cs="Arial"/>
          <w:b/>
          <w:bCs/>
          <w:sz w:val="24"/>
          <w:szCs w:val="24"/>
        </w:rPr>
      </w:pPr>
    </w:p>
    <w:p w14:paraId="2328C264" w14:textId="77777777" w:rsidR="00FD16E0" w:rsidRDefault="00FD16E0" w:rsidP="007A64BE">
      <w:pPr>
        <w:spacing w:after="120" w:line="360" w:lineRule="auto"/>
        <w:jc w:val="both"/>
        <w:rPr>
          <w:lang w:val="pl-PL"/>
        </w:rPr>
      </w:pPr>
    </w:p>
    <w:p w14:paraId="62F6935A" w14:textId="05081C0D" w:rsidR="00AA11F2" w:rsidRPr="005D4AAC" w:rsidRDefault="006A6F5D" w:rsidP="007A64BE">
      <w:pPr>
        <w:spacing w:after="120" w:line="360" w:lineRule="auto"/>
        <w:jc w:val="both"/>
        <w:rPr>
          <w:lang w:val="pl-PL"/>
        </w:rPr>
      </w:pPr>
      <w:r w:rsidRPr="005D4AAC">
        <w:rPr>
          <w:lang w:val="pl-PL"/>
        </w:rPr>
        <w:lastRenderedPageBreak/>
        <w:t>na realizację nowej inwestycji w ramach działalności gospodarczej niewyłączonej przepisem § 2 rozporządzenia Rady Ministrów z dnia 27 grudnia 2022 r. w sprawie pomocy publicznej udzielanej</w:t>
      </w:r>
      <w:r w:rsidR="000743C2">
        <w:rPr>
          <w:lang w:val="pl-PL"/>
        </w:rPr>
        <w:t xml:space="preserve"> </w:t>
      </w:r>
      <w:r w:rsidRPr="005D4AAC">
        <w:rPr>
          <w:lang w:val="pl-PL"/>
        </w:rPr>
        <w:t>niektórym przedsiębiorcom na realizacj</w:t>
      </w:r>
      <w:r w:rsidR="008A67F4" w:rsidRPr="005D4AAC">
        <w:rPr>
          <w:lang w:val="pl-PL"/>
        </w:rPr>
        <w:t xml:space="preserve">ę nowych </w:t>
      </w:r>
      <w:r w:rsidR="008A67F4" w:rsidRPr="00A71440">
        <w:rPr>
          <w:color w:val="0D0D0D" w:themeColor="text1" w:themeTint="F2"/>
          <w:lang w:val="pl-PL"/>
        </w:rPr>
        <w:t>inwestycji (Dz. U. z 2025 r. poz. 108 z późn.</w:t>
      </w:r>
      <w:r w:rsidR="00355154" w:rsidRPr="00A71440">
        <w:rPr>
          <w:color w:val="0D0D0D" w:themeColor="text1" w:themeTint="F2"/>
          <w:lang w:val="pl-PL"/>
        </w:rPr>
        <w:t xml:space="preserve"> </w:t>
      </w:r>
      <w:r w:rsidR="008A67F4" w:rsidRPr="00A71440">
        <w:rPr>
          <w:color w:val="0D0D0D" w:themeColor="text1" w:themeTint="F2"/>
          <w:lang w:val="pl-PL"/>
        </w:rPr>
        <w:t>zm.</w:t>
      </w:r>
      <w:r w:rsidRPr="00A71440">
        <w:rPr>
          <w:color w:val="0D0D0D" w:themeColor="text1" w:themeTint="F2"/>
          <w:lang w:val="pl-PL"/>
        </w:rPr>
        <w:t xml:space="preserve">), </w:t>
      </w:r>
      <w:r w:rsidRPr="005D4AAC">
        <w:rPr>
          <w:lang w:val="pl-PL"/>
        </w:rPr>
        <w:t>zwanego dalej „rozporządzeniem w sprawie pomocy publicznej”.</w:t>
      </w:r>
    </w:p>
    <w:p w14:paraId="22C515E0" w14:textId="77777777" w:rsidR="006A6F5D" w:rsidRPr="00A92393" w:rsidRDefault="006A6F5D" w:rsidP="007A64BE">
      <w:pPr>
        <w:pStyle w:val="Akapitzlist"/>
        <w:numPr>
          <w:ilvl w:val="0"/>
          <w:numId w:val="3"/>
        </w:numPr>
        <w:spacing w:after="120" w:line="360" w:lineRule="auto"/>
        <w:jc w:val="both"/>
        <w:rPr>
          <w:rFonts w:ascii="Arial" w:hAnsi="Arial" w:cs="Arial"/>
        </w:rPr>
      </w:pPr>
      <w:r w:rsidRPr="00A92393">
        <w:rPr>
          <w:rFonts w:ascii="Arial" w:hAnsi="Arial" w:cs="Arial"/>
          <w:b/>
          <w:bCs/>
        </w:rPr>
        <w:t>Okres obowiązywania decyzji i przedmiot działalności gospodarczej.</w:t>
      </w:r>
    </w:p>
    <w:p w14:paraId="7DE4E9AB" w14:textId="77777777" w:rsidR="006A6F5D" w:rsidRDefault="006A6F5D" w:rsidP="007A64BE">
      <w:pPr>
        <w:pStyle w:val="Akapitzlist"/>
        <w:spacing w:after="120" w:line="360" w:lineRule="auto"/>
        <w:ind w:left="1080"/>
        <w:jc w:val="both"/>
        <w:rPr>
          <w:rFonts w:ascii="Lato" w:hAnsi="Lato" w:cs="Times New Roman"/>
        </w:rPr>
      </w:pPr>
    </w:p>
    <w:p w14:paraId="51E54745" w14:textId="1D1009F2" w:rsidR="006A6F5D" w:rsidRPr="000A0097" w:rsidRDefault="006A6F5D" w:rsidP="007A64BE">
      <w:pPr>
        <w:pStyle w:val="Akapitzlist"/>
        <w:numPr>
          <w:ilvl w:val="0"/>
          <w:numId w:val="11"/>
        </w:numPr>
        <w:spacing w:after="120" w:line="360" w:lineRule="auto"/>
        <w:jc w:val="both"/>
        <w:rPr>
          <w:rFonts w:ascii="Arial" w:hAnsi="Arial" w:cs="Arial"/>
        </w:rPr>
      </w:pPr>
      <w:r w:rsidRPr="000A0097">
        <w:rPr>
          <w:rFonts w:ascii="Arial" w:hAnsi="Arial" w:cs="Arial"/>
        </w:rPr>
        <w:t>Niniejsza decyzja wyd</w:t>
      </w:r>
      <w:r w:rsidR="00804A39">
        <w:rPr>
          <w:rFonts w:ascii="Arial" w:hAnsi="Arial" w:cs="Arial"/>
        </w:rPr>
        <w:t xml:space="preserve">ana jest na czas określony – </w:t>
      </w:r>
      <w:r w:rsidR="00E57C07">
        <w:rPr>
          <w:rFonts w:ascii="Arial" w:hAnsi="Arial" w:cs="Arial"/>
        </w:rPr>
        <w:t>10-15</w:t>
      </w:r>
      <w:r w:rsidRPr="000A0097">
        <w:rPr>
          <w:rFonts w:ascii="Arial" w:hAnsi="Arial" w:cs="Arial"/>
        </w:rPr>
        <w:t xml:space="preserve"> lat, licząc od dnia jej wydania.</w:t>
      </w:r>
    </w:p>
    <w:p w14:paraId="63EC0F89" w14:textId="77777777" w:rsidR="006A6F5D" w:rsidRPr="000A0097" w:rsidRDefault="006A6F5D" w:rsidP="007A64BE">
      <w:pPr>
        <w:pStyle w:val="Akapitzlist"/>
        <w:numPr>
          <w:ilvl w:val="0"/>
          <w:numId w:val="11"/>
        </w:numPr>
        <w:spacing w:after="120" w:line="360" w:lineRule="auto"/>
        <w:jc w:val="both"/>
        <w:rPr>
          <w:rFonts w:ascii="Arial" w:hAnsi="Arial" w:cs="Arial"/>
        </w:rPr>
      </w:pPr>
      <w:r w:rsidRPr="000A0097">
        <w:rPr>
          <w:rFonts w:ascii="Arial" w:hAnsi="Arial" w:cs="Arial"/>
        </w:rPr>
        <w:t>Przedmiot działalności gospodarczej.</w:t>
      </w:r>
    </w:p>
    <w:p w14:paraId="593FFD62" w14:textId="1E1FC389" w:rsidR="006A6F5D" w:rsidRPr="00C101E9" w:rsidRDefault="006A6F5D" w:rsidP="00FD16E0">
      <w:pPr>
        <w:pStyle w:val="Akapitzlist"/>
        <w:spacing w:after="120" w:line="360" w:lineRule="auto"/>
        <w:ind w:left="360"/>
        <w:jc w:val="both"/>
        <w:rPr>
          <w:rFonts w:ascii="Arial" w:hAnsi="Arial" w:cs="Arial"/>
        </w:rPr>
      </w:pPr>
      <w:r w:rsidRPr="000A0097">
        <w:rPr>
          <w:rFonts w:ascii="Arial" w:hAnsi="Arial" w:cs="Arial"/>
        </w:rPr>
        <w:t xml:space="preserve">Przedsiębiorca w ramach realizowanej nowej inwestycji będzie prowadził działalność gospodarczą rozumianą jako działalność </w:t>
      </w:r>
      <w:r w:rsidRPr="008D4262">
        <w:rPr>
          <w:rFonts w:ascii="Arial" w:hAnsi="Arial" w:cs="Arial"/>
        </w:rPr>
        <w:t>produkcyjna, handlowa i usługowa,</w:t>
      </w:r>
      <w:r w:rsidR="000E7387">
        <w:rPr>
          <w:rFonts w:ascii="Arial" w:hAnsi="Arial" w:cs="Arial"/>
        </w:rPr>
        <w:t xml:space="preserve"> w zakresie wyrobów i usług </w:t>
      </w:r>
      <w:r w:rsidRPr="000A0097">
        <w:rPr>
          <w:rFonts w:ascii="Arial" w:hAnsi="Arial" w:cs="Arial"/>
        </w:rPr>
        <w:t xml:space="preserve">określonych w Polskiej Klasyfikacji Wyrobów i Usług Głównego Urzędu Statystycznego wprowadzonej rozporządzeniem Rady Ministrów z dnia </w:t>
      </w:r>
      <w:r w:rsidR="00853D6B">
        <w:rPr>
          <w:rFonts w:ascii="Arial" w:hAnsi="Arial" w:cs="Arial"/>
        </w:rPr>
        <w:br/>
      </w:r>
      <w:r w:rsidR="003C3FC7">
        <w:rPr>
          <w:rFonts w:ascii="Arial" w:hAnsi="Arial" w:cs="Arial"/>
        </w:rPr>
        <w:t>17 grudnia</w:t>
      </w:r>
      <w:r w:rsidR="00853D6B">
        <w:rPr>
          <w:rFonts w:ascii="Arial" w:hAnsi="Arial" w:cs="Arial"/>
        </w:rPr>
        <w:t xml:space="preserve"> </w:t>
      </w:r>
      <w:r w:rsidR="000323DE" w:rsidRPr="000A0097">
        <w:rPr>
          <w:rFonts w:ascii="Arial" w:hAnsi="Arial" w:cs="Arial"/>
        </w:rPr>
        <w:t>20</w:t>
      </w:r>
      <w:r w:rsidR="003C3FC7">
        <w:rPr>
          <w:rFonts w:ascii="Arial" w:hAnsi="Arial" w:cs="Arial"/>
        </w:rPr>
        <w:t>2</w:t>
      </w:r>
      <w:r w:rsidR="000323DE" w:rsidRPr="000A0097">
        <w:rPr>
          <w:rFonts w:ascii="Arial" w:hAnsi="Arial" w:cs="Arial"/>
        </w:rPr>
        <w:t>5 r.</w:t>
      </w:r>
      <w:r w:rsidRPr="000A0097">
        <w:rPr>
          <w:rFonts w:ascii="Arial" w:hAnsi="Arial" w:cs="Arial"/>
        </w:rPr>
        <w:t xml:space="preserve"> w sprawie Polskiej Klasyfik</w:t>
      </w:r>
      <w:r w:rsidR="000323DE" w:rsidRPr="000A0097">
        <w:rPr>
          <w:rFonts w:ascii="Arial" w:hAnsi="Arial" w:cs="Arial"/>
        </w:rPr>
        <w:t>acji Wyrobów i Usług (Dz. U. poz. 1</w:t>
      </w:r>
      <w:r w:rsidR="003C3FC7">
        <w:rPr>
          <w:rFonts w:ascii="Arial" w:hAnsi="Arial" w:cs="Arial"/>
        </w:rPr>
        <w:t>829</w:t>
      </w:r>
      <w:r w:rsidRPr="00C101E9">
        <w:rPr>
          <w:rFonts w:ascii="Arial" w:hAnsi="Arial" w:cs="Arial"/>
        </w:rPr>
        <w:t xml:space="preserve">), </w:t>
      </w:r>
      <w:r w:rsidR="003C3FC7">
        <w:rPr>
          <w:rFonts w:ascii="Arial" w:hAnsi="Arial" w:cs="Arial"/>
        </w:rPr>
        <w:t xml:space="preserve">zgodnie z § 2 tegoż rozporządzenia </w:t>
      </w:r>
      <w:r w:rsidRPr="00C101E9">
        <w:rPr>
          <w:rFonts w:ascii="Arial" w:hAnsi="Arial" w:cs="Arial"/>
        </w:rPr>
        <w:t>w:</w:t>
      </w:r>
    </w:p>
    <w:p w14:paraId="06E87C56" w14:textId="29651520" w:rsidR="006A6F5D" w:rsidRPr="00C101E9" w:rsidRDefault="006A6F5D" w:rsidP="007A64BE">
      <w:pPr>
        <w:pStyle w:val="Akapitzlist"/>
        <w:spacing w:after="120" w:line="360" w:lineRule="auto"/>
        <w:ind w:left="357"/>
        <w:jc w:val="both"/>
        <w:rPr>
          <w:rFonts w:ascii="Arial" w:hAnsi="Arial" w:cs="Arial"/>
          <w:u w:val="single"/>
        </w:rPr>
      </w:pPr>
      <w:r w:rsidRPr="00C101E9">
        <w:rPr>
          <w:rFonts w:ascii="Arial" w:hAnsi="Arial" w:cs="Arial"/>
          <w:u w:val="single"/>
        </w:rPr>
        <w:t>Kod</w:t>
      </w:r>
      <w:r w:rsidR="00525A86" w:rsidRPr="00C101E9">
        <w:rPr>
          <w:rFonts w:ascii="Arial" w:hAnsi="Arial" w:cs="Arial"/>
          <w:u w:val="single"/>
        </w:rPr>
        <w:t>zie</w:t>
      </w:r>
      <w:r w:rsidRPr="00C101E9">
        <w:rPr>
          <w:rFonts w:ascii="Arial" w:hAnsi="Arial" w:cs="Arial"/>
          <w:u w:val="single"/>
        </w:rPr>
        <w:t xml:space="preserve"> główny</w:t>
      </w:r>
      <w:r w:rsidR="00525A86" w:rsidRPr="00C101E9">
        <w:rPr>
          <w:rFonts w:ascii="Arial" w:hAnsi="Arial" w:cs="Arial"/>
          <w:u w:val="single"/>
        </w:rPr>
        <w:t>m</w:t>
      </w:r>
      <w:r w:rsidR="00C60648">
        <w:rPr>
          <w:rFonts w:ascii="Arial" w:hAnsi="Arial" w:cs="Arial"/>
          <w:u w:val="single"/>
        </w:rPr>
        <w:t xml:space="preserve"> [PRZYKŁADOWY KOD DZIAŁALNOŚCI]</w:t>
      </w:r>
      <w:r w:rsidRPr="00C101E9">
        <w:rPr>
          <w:rFonts w:ascii="Arial" w:hAnsi="Arial" w:cs="Arial"/>
          <w:u w:val="single"/>
        </w:rPr>
        <w:t>:</w:t>
      </w:r>
    </w:p>
    <w:p w14:paraId="1FF699A7" w14:textId="35C3C86B" w:rsidR="006A6F5D" w:rsidRPr="00C101E9" w:rsidRDefault="00DA4404" w:rsidP="007A64BE">
      <w:pPr>
        <w:pStyle w:val="Akapitzlist"/>
        <w:numPr>
          <w:ilvl w:val="0"/>
          <w:numId w:val="9"/>
        </w:numPr>
        <w:spacing w:before="120" w:after="120" w:line="360" w:lineRule="auto"/>
        <w:ind w:left="714" w:hanging="357"/>
        <w:jc w:val="both"/>
        <w:rPr>
          <w:rFonts w:ascii="Arial" w:hAnsi="Arial" w:cs="Arial"/>
          <w:u w:val="single"/>
        </w:rPr>
      </w:pPr>
      <w:r w:rsidRPr="00C101E9">
        <w:rPr>
          <w:rFonts w:ascii="Arial" w:hAnsi="Arial" w:cs="Arial"/>
          <w:b/>
          <w:bCs/>
        </w:rPr>
        <w:t xml:space="preserve">sekcji C, dziale </w:t>
      </w:r>
      <w:r w:rsidR="006A768A" w:rsidRPr="00C101E9">
        <w:rPr>
          <w:rFonts w:ascii="Arial" w:hAnsi="Arial" w:cs="Arial"/>
          <w:b/>
          <w:bCs/>
        </w:rPr>
        <w:t>10</w:t>
      </w:r>
      <w:r w:rsidR="006A6F5D" w:rsidRPr="00C101E9">
        <w:rPr>
          <w:rFonts w:ascii="Arial" w:hAnsi="Arial" w:cs="Arial"/>
          <w:b/>
          <w:bCs/>
        </w:rPr>
        <w:t xml:space="preserve">, </w:t>
      </w:r>
      <w:r w:rsidR="006A768A" w:rsidRPr="00C101E9">
        <w:rPr>
          <w:rFonts w:ascii="Arial" w:hAnsi="Arial" w:cs="Arial"/>
          <w:b/>
          <w:bCs/>
        </w:rPr>
        <w:t>klas</w:t>
      </w:r>
      <w:r w:rsidR="004C3A5F">
        <w:rPr>
          <w:rFonts w:ascii="Arial" w:hAnsi="Arial" w:cs="Arial"/>
          <w:b/>
          <w:bCs/>
        </w:rPr>
        <w:t>ie</w:t>
      </w:r>
      <w:r w:rsidRPr="00C101E9">
        <w:rPr>
          <w:rFonts w:ascii="Arial" w:hAnsi="Arial" w:cs="Arial"/>
          <w:b/>
          <w:bCs/>
        </w:rPr>
        <w:t xml:space="preserve"> </w:t>
      </w:r>
      <w:r w:rsidR="006A768A" w:rsidRPr="00C101E9">
        <w:rPr>
          <w:rFonts w:ascii="Arial" w:hAnsi="Arial" w:cs="Arial"/>
          <w:b/>
          <w:bCs/>
        </w:rPr>
        <w:t>10.12</w:t>
      </w:r>
      <w:r w:rsidRPr="00C101E9">
        <w:rPr>
          <w:rFonts w:ascii="Arial" w:hAnsi="Arial" w:cs="Arial"/>
          <w:b/>
          <w:bCs/>
        </w:rPr>
        <w:t xml:space="preserve"> –</w:t>
      </w:r>
      <w:r w:rsidR="005E13DA" w:rsidRPr="00C101E9">
        <w:rPr>
          <w:rFonts w:ascii="Arial" w:hAnsi="Arial" w:cs="Arial"/>
          <w:b/>
          <w:bCs/>
        </w:rPr>
        <w:t xml:space="preserve"> </w:t>
      </w:r>
      <w:r w:rsidR="00A326E7" w:rsidRPr="00C101E9">
        <w:rPr>
          <w:rFonts w:ascii="Arial" w:hAnsi="Arial" w:cs="Arial"/>
          <w:lang w:val="en"/>
        </w:rPr>
        <w:t>M</w:t>
      </w:r>
      <w:r w:rsidR="006A768A" w:rsidRPr="00C101E9">
        <w:rPr>
          <w:rFonts w:ascii="Arial" w:hAnsi="Arial" w:cs="Arial"/>
          <w:lang w:val="en"/>
        </w:rPr>
        <w:t>ięso z drobiu, przetworzone i zakonserwowane</w:t>
      </w:r>
      <w:r w:rsidR="006A6F5D" w:rsidRPr="00C101E9">
        <w:rPr>
          <w:rFonts w:ascii="Arial" w:hAnsi="Arial" w:cs="Arial"/>
        </w:rPr>
        <w:t>,</w:t>
      </w:r>
    </w:p>
    <w:p w14:paraId="52716E2A" w14:textId="2B12D1FD" w:rsidR="006A6F5D" w:rsidRPr="00C101E9" w:rsidRDefault="006A6F5D" w:rsidP="007A64BE">
      <w:pPr>
        <w:spacing w:line="360" w:lineRule="auto"/>
        <w:ind w:left="357"/>
        <w:jc w:val="both"/>
        <w:rPr>
          <w:u w:val="single"/>
        </w:rPr>
      </w:pPr>
      <w:r w:rsidRPr="00C101E9">
        <w:rPr>
          <w:u w:val="single"/>
        </w:rPr>
        <w:t>Pozostał</w:t>
      </w:r>
      <w:r w:rsidR="00525A86" w:rsidRPr="00C101E9">
        <w:rPr>
          <w:u w:val="single"/>
        </w:rPr>
        <w:t>ych</w:t>
      </w:r>
      <w:r w:rsidRPr="00C101E9">
        <w:rPr>
          <w:u w:val="single"/>
        </w:rPr>
        <w:t xml:space="preserve"> kod</w:t>
      </w:r>
      <w:r w:rsidR="00525A86" w:rsidRPr="00C101E9">
        <w:rPr>
          <w:u w:val="single"/>
        </w:rPr>
        <w:t>ach</w:t>
      </w:r>
      <w:r w:rsidRPr="00C101E9">
        <w:rPr>
          <w:u w:val="single"/>
        </w:rPr>
        <w:t>:</w:t>
      </w:r>
    </w:p>
    <w:p w14:paraId="649C1A92" w14:textId="1F11923A" w:rsidR="006A6F5D" w:rsidRPr="00C101E9" w:rsidRDefault="00A326E7" w:rsidP="007A64BE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bCs/>
        </w:rPr>
      </w:pPr>
      <w:r w:rsidRPr="00C101E9">
        <w:rPr>
          <w:rFonts w:ascii="Arial" w:hAnsi="Arial" w:cs="Arial"/>
          <w:b/>
          <w:bCs/>
        </w:rPr>
        <w:t>sekcji C, dziale 10, klas</w:t>
      </w:r>
      <w:r w:rsidR="004C3A5F">
        <w:rPr>
          <w:rFonts w:ascii="Arial" w:hAnsi="Arial" w:cs="Arial"/>
          <w:b/>
          <w:bCs/>
        </w:rPr>
        <w:t>ie</w:t>
      </w:r>
      <w:r w:rsidRPr="00C101E9">
        <w:rPr>
          <w:rFonts w:ascii="Arial" w:hAnsi="Arial" w:cs="Arial"/>
          <w:b/>
          <w:bCs/>
        </w:rPr>
        <w:t xml:space="preserve"> 10.1</w:t>
      </w:r>
      <w:r w:rsidR="00BD58B5">
        <w:rPr>
          <w:rFonts w:ascii="Arial" w:hAnsi="Arial" w:cs="Arial"/>
          <w:b/>
          <w:bCs/>
        </w:rPr>
        <w:t>3</w:t>
      </w:r>
      <w:r w:rsidRPr="00C101E9">
        <w:rPr>
          <w:rFonts w:ascii="Arial" w:hAnsi="Arial" w:cs="Arial"/>
          <w:b/>
          <w:bCs/>
        </w:rPr>
        <w:t xml:space="preserve"> –</w:t>
      </w:r>
      <w:r w:rsidR="00DA4404" w:rsidRPr="00C101E9">
        <w:rPr>
          <w:rFonts w:ascii="Arial" w:hAnsi="Arial" w:cs="Arial"/>
          <w:bCs/>
        </w:rPr>
        <w:t xml:space="preserve"> </w:t>
      </w:r>
      <w:r w:rsidRPr="00C101E9">
        <w:rPr>
          <w:rFonts w:ascii="Arial" w:hAnsi="Arial" w:cs="Arial"/>
          <w:bCs/>
        </w:rPr>
        <w:t>Wyroby z mięsa (włączając wyroby z mięsa drobiowego)</w:t>
      </w:r>
      <w:r w:rsidR="006A6F5D" w:rsidRPr="00C101E9">
        <w:rPr>
          <w:rFonts w:ascii="Arial" w:hAnsi="Arial" w:cs="Arial"/>
          <w:bCs/>
        </w:rPr>
        <w:t>,</w:t>
      </w:r>
    </w:p>
    <w:p w14:paraId="4B7A3949" w14:textId="78630323" w:rsidR="008964AC" w:rsidRPr="00C101E9" w:rsidRDefault="00734175" w:rsidP="002728E5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</w:rPr>
      </w:pPr>
      <w:r w:rsidRPr="00C101E9">
        <w:rPr>
          <w:rFonts w:ascii="Arial" w:hAnsi="Arial" w:cs="Arial"/>
          <w:b/>
          <w:bCs/>
        </w:rPr>
        <w:t xml:space="preserve">sekcji C, dziale 10, </w:t>
      </w:r>
      <w:r w:rsidR="002728E5" w:rsidRPr="00C101E9">
        <w:rPr>
          <w:rFonts w:ascii="Arial" w:hAnsi="Arial" w:cs="Arial"/>
          <w:b/>
          <w:bCs/>
        </w:rPr>
        <w:t>po</w:t>
      </w:r>
      <w:r w:rsidR="005718D4" w:rsidRPr="00C101E9">
        <w:rPr>
          <w:rFonts w:ascii="Arial" w:hAnsi="Arial" w:cs="Arial"/>
          <w:b/>
          <w:bCs/>
        </w:rPr>
        <w:t>zycji</w:t>
      </w:r>
      <w:r w:rsidR="002728E5" w:rsidRPr="00C101E9">
        <w:rPr>
          <w:rFonts w:ascii="Arial" w:hAnsi="Arial" w:cs="Arial"/>
          <w:b/>
          <w:bCs/>
        </w:rPr>
        <w:t xml:space="preserve"> </w:t>
      </w:r>
      <w:r w:rsidRPr="00C101E9">
        <w:rPr>
          <w:rFonts w:ascii="Arial" w:hAnsi="Arial" w:cs="Arial"/>
          <w:b/>
          <w:bCs/>
        </w:rPr>
        <w:t>10.11.60.0</w:t>
      </w:r>
      <w:r w:rsidR="002728E5" w:rsidRPr="00C101E9">
        <w:rPr>
          <w:rFonts w:ascii="Arial" w:hAnsi="Arial" w:cs="Arial"/>
          <w:b/>
          <w:bCs/>
        </w:rPr>
        <w:t xml:space="preserve"> – </w:t>
      </w:r>
      <w:r w:rsidR="00C101E9" w:rsidRPr="00C101E9">
        <w:rPr>
          <w:rFonts w:ascii="Arial" w:hAnsi="Arial" w:cs="Arial"/>
          <w:lang w:val="en"/>
        </w:rPr>
        <w:t>Odpady zwierzęce surowe, niejadalne</w:t>
      </w:r>
      <w:r w:rsidR="002728E5" w:rsidRPr="00C101E9">
        <w:rPr>
          <w:rFonts w:ascii="Arial" w:hAnsi="Arial" w:cs="Arial"/>
          <w:lang w:val="en"/>
        </w:rPr>
        <w:t>.</w:t>
      </w:r>
    </w:p>
    <w:p w14:paraId="64473A97" w14:textId="77777777" w:rsidR="002728E5" w:rsidRPr="00C101E9" w:rsidRDefault="002728E5" w:rsidP="002728E5">
      <w:pPr>
        <w:pStyle w:val="Akapitzlist"/>
        <w:spacing w:after="120" w:line="360" w:lineRule="auto"/>
        <w:jc w:val="both"/>
        <w:rPr>
          <w:rFonts w:ascii="Arial" w:hAnsi="Arial" w:cs="Arial"/>
          <w:bCs/>
        </w:rPr>
      </w:pPr>
    </w:p>
    <w:p w14:paraId="6EF992CD" w14:textId="77777777" w:rsidR="006A6F5D" w:rsidRPr="00CB05DF" w:rsidRDefault="006A6F5D" w:rsidP="007A64BE">
      <w:pPr>
        <w:pStyle w:val="Akapitzlist"/>
        <w:numPr>
          <w:ilvl w:val="0"/>
          <w:numId w:val="12"/>
        </w:numPr>
        <w:spacing w:after="120" w:line="360" w:lineRule="auto"/>
        <w:jc w:val="both"/>
        <w:rPr>
          <w:rFonts w:ascii="Arial" w:hAnsi="Arial" w:cs="Arial"/>
          <w:b/>
          <w:bCs/>
        </w:rPr>
      </w:pPr>
      <w:r w:rsidRPr="00CB05DF">
        <w:rPr>
          <w:rFonts w:ascii="Arial" w:hAnsi="Arial" w:cs="Arial"/>
          <w:b/>
          <w:bCs/>
        </w:rPr>
        <w:t>Warunki decyzji:</w:t>
      </w:r>
    </w:p>
    <w:p w14:paraId="7781BC9A" w14:textId="77777777" w:rsidR="006A6F5D" w:rsidRPr="00554513" w:rsidRDefault="006A6F5D" w:rsidP="007A64BE">
      <w:pPr>
        <w:pStyle w:val="Akapitzlist"/>
        <w:spacing w:after="120" w:line="360" w:lineRule="auto"/>
        <w:ind w:left="426"/>
        <w:jc w:val="both"/>
        <w:rPr>
          <w:rFonts w:ascii="Lato" w:hAnsi="Lato" w:cs="Times New Roman"/>
          <w:b/>
          <w:bCs/>
        </w:rPr>
      </w:pPr>
    </w:p>
    <w:p w14:paraId="121AB165" w14:textId="7E673430" w:rsidR="008F256B" w:rsidRDefault="006B5BC9" w:rsidP="008F256B">
      <w:pPr>
        <w:pStyle w:val="Akapitzlist"/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</w:rPr>
      </w:pPr>
      <w:r w:rsidRPr="0089142A">
        <w:rPr>
          <w:rFonts w:ascii="Arial" w:hAnsi="Arial" w:cs="Arial"/>
        </w:rPr>
        <w:t xml:space="preserve">Zwiększenie średniorocznego zatrudnienia kształtującego się na poziomie </w:t>
      </w:r>
      <w:r w:rsidR="00E57C07">
        <w:rPr>
          <w:rFonts w:ascii="Arial" w:hAnsi="Arial" w:cs="Arial"/>
        </w:rPr>
        <w:t>XX</w:t>
      </w:r>
      <w:r w:rsidRPr="0089142A">
        <w:rPr>
          <w:rFonts w:ascii="Arial" w:hAnsi="Arial" w:cs="Arial"/>
        </w:rPr>
        <w:t xml:space="preserve"> pracowników, poprzez utworzenie co najmniej </w:t>
      </w:r>
      <w:r w:rsidR="00E57C07">
        <w:rPr>
          <w:rFonts w:ascii="Arial" w:hAnsi="Arial" w:cs="Arial"/>
        </w:rPr>
        <w:t>X</w:t>
      </w:r>
      <w:r w:rsidRPr="0089142A">
        <w:rPr>
          <w:rFonts w:ascii="Arial" w:hAnsi="Arial" w:cs="Arial"/>
        </w:rPr>
        <w:t xml:space="preserve"> nowych miejsc pracy do dnia 30 czerwca 202</w:t>
      </w:r>
      <w:r w:rsidR="00E57C07">
        <w:rPr>
          <w:rFonts w:ascii="Arial" w:hAnsi="Arial" w:cs="Arial"/>
        </w:rPr>
        <w:t>X</w:t>
      </w:r>
      <w:r w:rsidR="0028586D">
        <w:rPr>
          <w:rFonts w:ascii="Arial" w:hAnsi="Arial" w:cs="Arial"/>
        </w:rPr>
        <w:t> </w:t>
      </w:r>
      <w:r w:rsidRPr="0089142A">
        <w:rPr>
          <w:rFonts w:ascii="Arial" w:hAnsi="Arial" w:cs="Arial"/>
        </w:rPr>
        <w:t xml:space="preserve">r. i utrzymanie zatrudnienia na poziomie co najmniej </w:t>
      </w:r>
      <w:r w:rsidR="00C60648">
        <w:rPr>
          <w:rFonts w:ascii="Arial" w:hAnsi="Arial" w:cs="Arial"/>
        </w:rPr>
        <w:t>XX</w:t>
      </w:r>
      <w:r w:rsidRPr="0089142A">
        <w:rPr>
          <w:rFonts w:ascii="Arial" w:hAnsi="Arial" w:cs="Arial"/>
        </w:rPr>
        <w:t xml:space="preserve"> pracowników do dnia 30 czerwca 203</w:t>
      </w:r>
      <w:r w:rsidR="00C60648">
        <w:rPr>
          <w:rFonts w:ascii="Arial" w:hAnsi="Arial" w:cs="Arial"/>
        </w:rPr>
        <w:t>X</w:t>
      </w:r>
      <w:r w:rsidR="0028586D">
        <w:rPr>
          <w:rFonts w:ascii="Arial" w:hAnsi="Arial" w:cs="Arial"/>
        </w:rPr>
        <w:t> </w:t>
      </w:r>
      <w:r w:rsidRPr="0089142A">
        <w:rPr>
          <w:rFonts w:ascii="Arial" w:hAnsi="Arial" w:cs="Arial"/>
        </w:rPr>
        <w:t>r.</w:t>
      </w:r>
    </w:p>
    <w:p w14:paraId="1EB1F396" w14:textId="77777777" w:rsidR="008F256B" w:rsidRDefault="008F256B" w:rsidP="008F256B">
      <w:pPr>
        <w:pStyle w:val="Akapitzlist"/>
        <w:spacing w:after="120" w:line="360" w:lineRule="auto"/>
        <w:ind w:left="360"/>
        <w:jc w:val="both"/>
        <w:rPr>
          <w:rFonts w:ascii="Arial" w:hAnsi="Arial" w:cs="Arial"/>
        </w:rPr>
      </w:pPr>
    </w:p>
    <w:p w14:paraId="4D4594D9" w14:textId="77777777" w:rsidR="008F256B" w:rsidRPr="00554513" w:rsidRDefault="008F256B" w:rsidP="008F256B">
      <w:pPr>
        <w:pStyle w:val="Akapitzlist"/>
        <w:spacing w:after="120" w:line="360" w:lineRule="auto"/>
        <w:ind w:left="360"/>
        <w:jc w:val="both"/>
        <w:rPr>
          <w:rFonts w:ascii="Arial" w:hAnsi="Arial" w:cs="Arial"/>
        </w:rPr>
      </w:pPr>
      <w:r w:rsidRPr="0089142A">
        <w:rPr>
          <w:rFonts w:ascii="Arial" w:hAnsi="Arial" w:cs="Arial"/>
        </w:rPr>
        <w:t xml:space="preserve">Liczba pracowników oznacza pracowników zatrudnionych w pełnym wymiarze czasu pracy </w:t>
      </w:r>
      <w:r w:rsidRPr="0089142A">
        <w:rPr>
          <w:rFonts w:ascii="Arial" w:hAnsi="Arial" w:cs="Arial"/>
        </w:rPr>
        <w:br/>
        <w:t>w okresie jednego</w:t>
      </w:r>
      <w:r w:rsidRPr="00554513">
        <w:rPr>
          <w:rFonts w:ascii="Arial" w:hAnsi="Arial" w:cs="Arial"/>
        </w:rPr>
        <w:t xml:space="preserve"> roku wraz z pracownikami zatrudnionymi w niepełnym wymiarze czasu prac </w:t>
      </w:r>
    </w:p>
    <w:p w14:paraId="699F30B9" w14:textId="2587BF36" w:rsidR="00B424D9" w:rsidRPr="00554513" w:rsidRDefault="008F256B" w:rsidP="008F256B">
      <w:pPr>
        <w:pStyle w:val="Akapitzlist"/>
        <w:spacing w:after="120" w:line="360" w:lineRule="auto"/>
        <w:ind w:left="360"/>
        <w:jc w:val="both"/>
        <w:rPr>
          <w:rFonts w:ascii="Arial" w:hAnsi="Arial" w:cs="Arial"/>
        </w:rPr>
      </w:pPr>
      <w:r w:rsidRPr="00554513">
        <w:rPr>
          <w:rFonts w:ascii="Arial" w:hAnsi="Arial" w:cs="Arial"/>
        </w:rPr>
        <w:t xml:space="preserve">oraz pracownikami zatrudnionymi w niepełnym wymiarze czasu pracy oraz pracownikami zatrudnionymi na podstawie umowy o pracę na czas określony w celu wykonywania pracy </w:t>
      </w:r>
      <w:r w:rsidRPr="00554513">
        <w:rPr>
          <w:rFonts w:ascii="Arial" w:hAnsi="Arial" w:cs="Arial"/>
        </w:rPr>
        <w:br/>
        <w:t>o charakterze dorywczym lub sezonowym, w przeliczeniu na etaty w pełnym wymiarze czasu pracy. Liczbę pracowników ustala się w przeliczeniu na pełne etaty jako średnią zatrudnienia w danym roku. </w:t>
      </w:r>
    </w:p>
    <w:p w14:paraId="5D71ADC0" w14:textId="77777777" w:rsidR="008F256B" w:rsidRPr="00B424D9" w:rsidRDefault="008F256B" w:rsidP="00B424D9">
      <w:pPr>
        <w:pStyle w:val="Akapitzlist"/>
        <w:spacing w:after="120" w:line="360" w:lineRule="auto"/>
        <w:ind w:left="360"/>
        <w:jc w:val="both"/>
      </w:pPr>
    </w:p>
    <w:p w14:paraId="5FD434ED" w14:textId="34363E55" w:rsidR="008F256B" w:rsidRPr="006635F0" w:rsidRDefault="008F256B" w:rsidP="008F256B">
      <w:pPr>
        <w:pStyle w:val="Akapitzlist"/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</w:rPr>
      </w:pPr>
      <w:r w:rsidRPr="006635F0">
        <w:rPr>
          <w:rFonts w:ascii="Arial" w:hAnsi="Arial" w:cs="Arial"/>
        </w:rPr>
        <w:t>Poniesienie na terenie realizacji inwestycji kosztów kwalifikowanych w rozumieniu § 8 ust. 1</w:t>
      </w:r>
      <w:r w:rsidR="005B3AD2">
        <w:rPr>
          <w:rFonts w:ascii="Arial" w:hAnsi="Arial" w:cs="Arial"/>
        </w:rPr>
        <w:t xml:space="preserve"> pkt 1 </w:t>
      </w:r>
      <w:r w:rsidRPr="006635F0">
        <w:rPr>
          <w:rFonts w:ascii="Arial" w:hAnsi="Arial" w:cs="Arial"/>
        </w:rPr>
        <w:t xml:space="preserve">lit. a - d rozporządzenia w sprawie pomocy publicznej o łącznej wartości co najmniej </w:t>
      </w:r>
      <w:r w:rsidR="00C60648">
        <w:rPr>
          <w:rFonts w:ascii="Arial" w:hAnsi="Arial" w:cs="Arial"/>
        </w:rPr>
        <w:t>X</w:t>
      </w:r>
      <w:r w:rsidRPr="006635F0">
        <w:rPr>
          <w:rFonts w:ascii="Arial" w:hAnsi="Arial" w:cs="Arial"/>
        </w:rPr>
        <w:t xml:space="preserve"> 000 000,00 zł (słownie: </w:t>
      </w:r>
      <w:r w:rsidR="00C60648">
        <w:rPr>
          <w:rFonts w:ascii="Arial" w:hAnsi="Arial" w:cs="Arial"/>
        </w:rPr>
        <w:t>x</w:t>
      </w:r>
      <w:r w:rsidRPr="006635F0">
        <w:rPr>
          <w:rFonts w:ascii="Arial" w:hAnsi="Arial" w:cs="Arial"/>
        </w:rPr>
        <w:t xml:space="preserve"> milionów złotych 00/100), w terminie do dnia 30 czerwca 202</w:t>
      </w:r>
      <w:r w:rsidR="00C60648">
        <w:rPr>
          <w:rFonts w:ascii="Arial" w:hAnsi="Arial" w:cs="Arial"/>
        </w:rPr>
        <w:t>X</w:t>
      </w:r>
      <w:r w:rsidRPr="006635F0">
        <w:rPr>
          <w:rFonts w:ascii="Arial" w:hAnsi="Arial" w:cs="Arial"/>
        </w:rPr>
        <w:t xml:space="preserve"> r.</w:t>
      </w:r>
    </w:p>
    <w:p w14:paraId="6B6C0BAE" w14:textId="0BC6F403" w:rsidR="006A6F5D" w:rsidRPr="008F256B" w:rsidRDefault="008F256B" w:rsidP="008F256B">
      <w:pPr>
        <w:pStyle w:val="Akapitzlist"/>
        <w:numPr>
          <w:ilvl w:val="0"/>
          <w:numId w:val="13"/>
        </w:numPr>
        <w:spacing w:after="120" w:line="360" w:lineRule="auto"/>
        <w:ind w:left="284"/>
        <w:jc w:val="both"/>
        <w:rPr>
          <w:rFonts w:ascii="Arial" w:hAnsi="Arial" w:cs="Arial"/>
          <w:b/>
          <w:bCs/>
        </w:rPr>
      </w:pPr>
      <w:r w:rsidRPr="00334924">
        <w:rPr>
          <w:rFonts w:ascii="Arial" w:hAnsi="Arial" w:cs="Arial"/>
        </w:rPr>
        <w:lastRenderedPageBreak/>
        <w:t>Zakończenie realizacji nowej inwestycji w terminie do dnia 30 czerwca 202</w:t>
      </w:r>
      <w:r w:rsidR="00C60648">
        <w:rPr>
          <w:rFonts w:ascii="Arial" w:hAnsi="Arial" w:cs="Arial"/>
        </w:rPr>
        <w:t>X</w:t>
      </w:r>
      <w:r w:rsidRPr="00334924">
        <w:rPr>
          <w:rFonts w:ascii="Arial" w:hAnsi="Arial" w:cs="Arial"/>
        </w:rPr>
        <w:t xml:space="preserve"> r.</w:t>
      </w:r>
    </w:p>
    <w:p w14:paraId="3BA08F58" w14:textId="77777777" w:rsidR="006A6F5D" w:rsidRPr="00334924" w:rsidRDefault="006A6F5D" w:rsidP="007A64BE">
      <w:pPr>
        <w:pStyle w:val="Akapitzlist"/>
        <w:spacing w:after="120" w:line="360" w:lineRule="auto"/>
        <w:ind w:left="426"/>
        <w:jc w:val="both"/>
        <w:rPr>
          <w:rFonts w:ascii="Arial" w:hAnsi="Arial" w:cs="Arial"/>
          <w:b/>
          <w:bCs/>
        </w:rPr>
      </w:pPr>
    </w:p>
    <w:p w14:paraId="5CF93E9A" w14:textId="6D4A4FFF" w:rsidR="006A6F5D" w:rsidRPr="00334924" w:rsidRDefault="006A6F5D" w:rsidP="002E46F9">
      <w:pPr>
        <w:pStyle w:val="Akapitzlist"/>
        <w:numPr>
          <w:ilvl w:val="0"/>
          <w:numId w:val="12"/>
        </w:numPr>
        <w:spacing w:after="120"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334924">
        <w:rPr>
          <w:rFonts w:ascii="Arial" w:hAnsi="Arial" w:cs="Arial"/>
          <w:b/>
          <w:bCs/>
        </w:rPr>
        <w:t>Maksymalna wysokość kosztów kwalifikowanych.</w:t>
      </w:r>
    </w:p>
    <w:p w14:paraId="60E384CB" w14:textId="26AE9CE0" w:rsidR="006A6F5D" w:rsidRPr="00334924" w:rsidRDefault="006A6F5D" w:rsidP="007A64BE">
      <w:pPr>
        <w:pStyle w:val="Akapitzlist"/>
        <w:spacing w:after="120" w:line="360" w:lineRule="auto"/>
        <w:ind w:left="426"/>
        <w:jc w:val="both"/>
        <w:rPr>
          <w:rFonts w:ascii="Arial" w:hAnsi="Arial" w:cs="Arial"/>
        </w:rPr>
      </w:pPr>
      <w:r w:rsidRPr="00334924">
        <w:rPr>
          <w:rFonts w:ascii="Arial" w:hAnsi="Arial" w:cs="Arial"/>
        </w:rPr>
        <w:t xml:space="preserve">Maksymalna wysokość kosztów kwalifikowanych, o których mowa w § 8 ust. 9 rozporządzenia w sprawie pomocy publicznej, wyniesie </w:t>
      </w:r>
      <w:r w:rsidR="00334924" w:rsidRPr="00334924">
        <w:rPr>
          <w:rFonts w:ascii="Arial" w:hAnsi="Arial" w:cs="Arial"/>
        </w:rPr>
        <w:t xml:space="preserve">najmniej </w:t>
      </w:r>
      <w:r w:rsidR="00C60648">
        <w:rPr>
          <w:rFonts w:ascii="Arial" w:hAnsi="Arial" w:cs="Arial"/>
        </w:rPr>
        <w:t>X</w:t>
      </w:r>
      <w:r w:rsidR="00334924" w:rsidRPr="00334924">
        <w:rPr>
          <w:rFonts w:ascii="Arial" w:hAnsi="Arial" w:cs="Arial"/>
        </w:rPr>
        <w:t xml:space="preserve"> 000 000,00 zł (słownie: </w:t>
      </w:r>
      <w:r w:rsidR="00C60648">
        <w:rPr>
          <w:rFonts w:ascii="Arial" w:hAnsi="Arial" w:cs="Arial"/>
        </w:rPr>
        <w:t>X</w:t>
      </w:r>
      <w:r w:rsidR="00334924" w:rsidRPr="00334924">
        <w:rPr>
          <w:rFonts w:ascii="Arial" w:hAnsi="Arial" w:cs="Arial"/>
        </w:rPr>
        <w:t xml:space="preserve"> milionów złotych 00/100)</w:t>
      </w:r>
      <w:r w:rsidR="003F37C5" w:rsidRPr="00334924">
        <w:rPr>
          <w:rFonts w:ascii="Arial" w:hAnsi="Arial" w:cs="Arial"/>
        </w:rPr>
        <w:t>.</w:t>
      </w:r>
    </w:p>
    <w:p w14:paraId="136A3A56" w14:textId="77777777" w:rsidR="006A6F5D" w:rsidRPr="00334924" w:rsidRDefault="006A6F5D" w:rsidP="007A64BE">
      <w:pPr>
        <w:pStyle w:val="Akapitzlist"/>
        <w:spacing w:after="120" w:line="360" w:lineRule="auto"/>
        <w:ind w:left="426"/>
        <w:jc w:val="both"/>
        <w:rPr>
          <w:rFonts w:ascii="Arial" w:hAnsi="Arial" w:cs="Arial"/>
        </w:rPr>
      </w:pPr>
    </w:p>
    <w:p w14:paraId="6D4CBFDE" w14:textId="77777777" w:rsidR="006A6F5D" w:rsidRPr="00334924" w:rsidRDefault="006A6F5D" w:rsidP="007A64BE">
      <w:pPr>
        <w:pStyle w:val="Akapitzlist"/>
        <w:numPr>
          <w:ilvl w:val="0"/>
          <w:numId w:val="12"/>
        </w:numPr>
        <w:spacing w:after="120"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334924">
        <w:rPr>
          <w:rFonts w:ascii="Arial" w:hAnsi="Arial" w:cs="Arial"/>
          <w:b/>
          <w:bCs/>
        </w:rPr>
        <w:t>Kryteria ilościowe i jakościowe.</w:t>
      </w:r>
    </w:p>
    <w:p w14:paraId="3469A48E" w14:textId="4BB36D5F" w:rsidR="006A6F5D" w:rsidRPr="004968B9" w:rsidRDefault="006A6F5D" w:rsidP="007A64BE">
      <w:pPr>
        <w:pStyle w:val="Akapitzlist"/>
        <w:numPr>
          <w:ilvl w:val="0"/>
          <w:numId w:val="4"/>
        </w:numPr>
        <w:spacing w:after="120" w:line="360" w:lineRule="auto"/>
        <w:jc w:val="both"/>
        <w:rPr>
          <w:rFonts w:ascii="Arial" w:hAnsi="Arial" w:cs="Arial"/>
          <w:b/>
          <w:bCs/>
        </w:rPr>
      </w:pPr>
      <w:r w:rsidRPr="00334924">
        <w:rPr>
          <w:rFonts w:ascii="Arial" w:hAnsi="Arial" w:cs="Arial"/>
        </w:rPr>
        <w:t xml:space="preserve">Przedsiębiorca zobowiązany jest do spełnienia kryterium ilościowego, tj. poniesienia minimalnych kosztów kwalifikowanych </w:t>
      </w:r>
      <w:r w:rsidRPr="00C020FD">
        <w:rPr>
          <w:rFonts w:ascii="Arial" w:hAnsi="Arial" w:cs="Arial"/>
        </w:rPr>
        <w:t>nowej inwest</w:t>
      </w:r>
      <w:r w:rsidR="003D0828" w:rsidRPr="00C020FD">
        <w:rPr>
          <w:rFonts w:ascii="Arial" w:hAnsi="Arial" w:cs="Arial"/>
        </w:rPr>
        <w:t xml:space="preserve">ycji w wysokości co najmniej </w:t>
      </w:r>
      <w:r w:rsidR="00B0185B">
        <w:rPr>
          <w:rFonts w:ascii="Arial" w:hAnsi="Arial" w:cs="Arial"/>
        </w:rPr>
        <w:t>X</w:t>
      </w:r>
      <w:r w:rsidR="00C020FD" w:rsidRPr="004968B9">
        <w:rPr>
          <w:rFonts w:ascii="Arial" w:hAnsi="Arial" w:cs="Arial"/>
        </w:rPr>
        <w:t> 0</w:t>
      </w:r>
      <w:r w:rsidR="003D0828" w:rsidRPr="004968B9">
        <w:rPr>
          <w:rFonts w:ascii="Arial" w:hAnsi="Arial" w:cs="Arial"/>
        </w:rPr>
        <w:t xml:space="preserve">00 000,00 zł </w:t>
      </w:r>
      <w:r w:rsidRPr="004968B9">
        <w:rPr>
          <w:rFonts w:ascii="Arial" w:hAnsi="Arial" w:cs="Arial"/>
        </w:rPr>
        <w:t xml:space="preserve">(słownie: </w:t>
      </w:r>
      <w:r w:rsidR="00B0185B">
        <w:rPr>
          <w:rFonts w:ascii="Arial" w:hAnsi="Arial" w:cs="Arial"/>
        </w:rPr>
        <w:t>X</w:t>
      </w:r>
      <w:r w:rsidR="003D0828" w:rsidRPr="004968B9">
        <w:rPr>
          <w:rFonts w:ascii="Arial" w:hAnsi="Arial" w:cs="Arial"/>
        </w:rPr>
        <w:t xml:space="preserve"> złotych 00/100</w:t>
      </w:r>
      <w:r w:rsidRPr="004968B9">
        <w:rPr>
          <w:rFonts w:ascii="Arial" w:hAnsi="Arial" w:cs="Arial"/>
        </w:rPr>
        <w:t xml:space="preserve">), w rozumieniu </w:t>
      </w:r>
      <w:bookmarkStart w:id="0" w:name="_Hlk213401439"/>
      <w:r w:rsidRPr="004968B9">
        <w:rPr>
          <w:rFonts w:ascii="Arial" w:hAnsi="Arial" w:cs="Arial"/>
        </w:rPr>
        <w:t xml:space="preserve">§ 4 </w:t>
      </w:r>
      <w:r w:rsidR="00854313" w:rsidRPr="004968B9">
        <w:rPr>
          <w:rFonts w:ascii="Arial" w:hAnsi="Arial" w:cs="Arial"/>
        </w:rPr>
        <w:t xml:space="preserve">ust. </w:t>
      </w:r>
      <w:r w:rsidR="005A0463">
        <w:rPr>
          <w:rFonts w:ascii="Arial" w:hAnsi="Arial" w:cs="Arial"/>
        </w:rPr>
        <w:t>4</w:t>
      </w:r>
      <w:r w:rsidR="00854313" w:rsidRPr="004968B9">
        <w:rPr>
          <w:rFonts w:ascii="Arial" w:hAnsi="Arial" w:cs="Arial"/>
        </w:rPr>
        <w:t xml:space="preserve"> pkt </w:t>
      </w:r>
      <w:r w:rsidR="005A0463">
        <w:rPr>
          <w:rFonts w:ascii="Arial" w:hAnsi="Arial" w:cs="Arial"/>
        </w:rPr>
        <w:t>4</w:t>
      </w:r>
      <w:r w:rsidR="00BF62FB" w:rsidRPr="004968B9">
        <w:rPr>
          <w:rFonts w:ascii="Arial" w:hAnsi="Arial" w:cs="Arial"/>
        </w:rPr>
        <w:t xml:space="preserve"> </w:t>
      </w:r>
      <w:r w:rsidR="005A0463">
        <w:rPr>
          <w:rFonts w:ascii="Arial" w:hAnsi="Arial" w:cs="Arial"/>
        </w:rPr>
        <w:br/>
      </w:r>
      <w:r w:rsidR="002713DD" w:rsidRPr="004968B9">
        <w:rPr>
          <w:rFonts w:ascii="Arial" w:hAnsi="Arial" w:cs="Arial"/>
          <w:bCs/>
        </w:rPr>
        <w:t xml:space="preserve">w zw. z § 4 ust. 5 </w:t>
      </w:r>
      <w:r w:rsidR="00BF62FB" w:rsidRPr="004968B9">
        <w:rPr>
          <w:rFonts w:ascii="Arial" w:hAnsi="Arial" w:cs="Arial"/>
          <w:bCs/>
        </w:rPr>
        <w:t xml:space="preserve">pkt </w:t>
      </w:r>
      <w:bookmarkEnd w:id="0"/>
      <w:r w:rsidR="004968B9" w:rsidRPr="004968B9">
        <w:rPr>
          <w:rFonts w:ascii="Arial" w:hAnsi="Arial" w:cs="Arial"/>
          <w:bCs/>
        </w:rPr>
        <w:t>5</w:t>
      </w:r>
      <w:r w:rsidR="002713DD" w:rsidRPr="004968B9">
        <w:rPr>
          <w:rFonts w:ascii="Arial" w:hAnsi="Arial" w:cs="Arial"/>
          <w:bCs/>
        </w:rPr>
        <w:t xml:space="preserve"> </w:t>
      </w:r>
      <w:bookmarkStart w:id="1" w:name="_Hlk215056580"/>
      <w:r w:rsidRPr="004968B9">
        <w:rPr>
          <w:rFonts w:ascii="Arial" w:hAnsi="Arial" w:cs="Arial"/>
        </w:rPr>
        <w:t>rozporządzenia</w:t>
      </w:r>
      <w:r w:rsidR="00C23929" w:rsidRPr="004968B9">
        <w:rPr>
          <w:rFonts w:ascii="Arial" w:hAnsi="Arial" w:cs="Arial"/>
        </w:rPr>
        <w:t xml:space="preserve"> </w:t>
      </w:r>
      <w:r w:rsidRPr="004968B9">
        <w:rPr>
          <w:rFonts w:ascii="Arial" w:hAnsi="Arial" w:cs="Arial"/>
        </w:rPr>
        <w:t>w sprawie pomocy publicznej</w:t>
      </w:r>
      <w:bookmarkEnd w:id="1"/>
      <w:r w:rsidRPr="004968B9">
        <w:rPr>
          <w:rFonts w:ascii="Arial" w:hAnsi="Arial" w:cs="Arial"/>
        </w:rPr>
        <w:t>.</w:t>
      </w:r>
    </w:p>
    <w:p w14:paraId="0743F5B9" w14:textId="5C1A1115" w:rsidR="006A6F5D" w:rsidRPr="002E2955" w:rsidRDefault="006A6F5D" w:rsidP="007A64BE">
      <w:pPr>
        <w:pStyle w:val="Akapitzlist"/>
        <w:numPr>
          <w:ilvl w:val="0"/>
          <w:numId w:val="4"/>
        </w:numPr>
        <w:spacing w:after="120" w:line="360" w:lineRule="auto"/>
        <w:jc w:val="both"/>
        <w:rPr>
          <w:rFonts w:ascii="Arial" w:hAnsi="Arial" w:cs="Arial"/>
          <w:b/>
          <w:bCs/>
        </w:rPr>
      </w:pPr>
      <w:r w:rsidRPr="004968B9">
        <w:rPr>
          <w:rFonts w:ascii="Arial" w:hAnsi="Arial" w:cs="Arial"/>
        </w:rPr>
        <w:t>Przedsiębiorca zobowiązany jes</w:t>
      </w:r>
      <w:r w:rsidR="0036647C" w:rsidRPr="004968B9">
        <w:rPr>
          <w:rFonts w:ascii="Arial" w:hAnsi="Arial" w:cs="Arial"/>
        </w:rPr>
        <w:t>t do spełnienia następujących czterech</w:t>
      </w:r>
      <w:r w:rsidRPr="004968B9">
        <w:rPr>
          <w:rFonts w:ascii="Arial" w:hAnsi="Arial" w:cs="Arial"/>
        </w:rPr>
        <w:t xml:space="preserve"> </w:t>
      </w:r>
      <w:r w:rsidRPr="002E2955">
        <w:rPr>
          <w:rFonts w:ascii="Arial" w:hAnsi="Arial" w:cs="Arial"/>
        </w:rPr>
        <w:t>kryteriów jakościowych:</w:t>
      </w:r>
    </w:p>
    <w:p w14:paraId="6F0E3CE0" w14:textId="09685827" w:rsidR="0060273F" w:rsidRPr="00B0185B" w:rsidRDefault="00B0185B" w:rsidP="00870806">
      <w:pPr>
        <w:spacing w:after="120" w:line="360" w:lineRule="auto"/>
        <w:jc w:val="both"/>
      </w:pPr>
      <w:r w:rsidRPr="00B0185B">
        <w:t>[PRZYKŁADOWE KRYTERIA WYBRANE Z 13 DOSTĘPNYCH DO WYBORU OD 4-6 W ZALEŻNOŚCI OD LOKALIZACJI]</w:t>
      </w:r>
    </w:p>
    <w:p w14:paraId="00E89F9E" w14:textId="77777777" w:rsidR="00264A5E" w:rsidRPr="00FC134E" w:rsidRDefault="00C23929" w:rsidP="007B00B6">
      <w:pPr>
        <w:spacing w:after="120" w:line="360" w:lineRule="auto"/>
        <w:ind w:left="426"/>
        <w:jc w:val="both"/>
        <w:rPr>
          <w:b/>
          <w:bCs/>
          <w:lang w:val="pl-PL"/>
        </w:rPr>
      </w:pPr>
      <w:r w:rsidRPr="004968B9">
        <w:rPr>
          <w:b/>
          <w:bCs/>
          <w:lang w:val="pl-PL"/>
        </w:rPr>
        <w:t xml:space="preserve">i) </w:t>
      </w:r>
      <w:r w:rsidR="006A6F5D" w:rsidRPr="00FC134E">
        <w:rPr>
          <w:b/>
          <w:bCs/>
          <w:lang w:val="pl-PL"/>
        </w:rPr>
        <w:t>Kryterium zrównoważonego rozwoju gospodarczego:</w:t>
      </w:r>
    </w:p>
    <w:p w14:paraId="7FA9C94F" w14:textId="1722491A" w:rsidR="006A6F5D" w:rsidRPr="00FC134E" w:rsidRDefault="00301F3A" w:rsidP="007B00B6">
      <w:pPr>
        <w:pStyle w:val="Akapitzlist"/>
        <w:numPr>
          <w:ilvl w:val="0"/>
          <w:numId w:val="17"/>
        </w:numPr>
        <w:spacing w:after="120" w:line="360" w:lineRule="auto"/>
        <w:ind w:left="426" w:firstLine="0"/>
        <w:jc w:val="both"/>
        <w:rPr>
          <w:rFonts w:ascii="Arial" w:hAnsi="Arial" w:cs="Arial"/>
          <w:b/>
          <w:bCs/>
        </w:rPr>
      </w:pPr>
      <w:r w:rsidRPr="00FC134E">
        <w:rPr>
          <w:rFonts w:ascii="Arial" w:hAnsi="Arial" w:cs="Arial"/>
          <w:bCs/>
        </w:rPr>
        <w:t>tworzenie powiązań regionalnych</w:t>
      </w:r>
      <w:r w:rsidR="006B5BC9">
        <w:rPr>
          <w:rFonts w:ascii="Arial" w:hAnsi="Arial" w:cs="Arial"/>
          <w:bCs/>
        </w:rPr>
        <w:t>. Współpraca z dostawcami, kooperantami w ramach realizacji nowej inwestycji w okresie utrzymania inwestycji</w:t>
      </w:r>
      <w:r w:rsidR="00C53F5F">
        <w:rPr>
          <w:rFonts w:ascii="Arial" w:hAnsi="Arial" w:cs="Arial"/>
          <w:bCs/>
        </w:rPr>
        <w:t>.</w:t>
      </w:r>
      <w:r w:rsidR="00255E98">
        <w:rPr>
          <w:rFonts w:ascii="Arial" w:hAnsi="Arial" w:cs="Arial"/>
          <w:bCs/>
        </w:rPr>
        <w:t xml:space="preserve"> Przedsiębiorca złożył oświadczenie</w:t>
      </w:r>
      <w:r w:rsidR="00C53F5F">
        <w:rPr>
          <w:rFonts w:ascii="Arial" w:hAnsi="Arial" w:cs="Arial"/>
          <w:bCs/>
        </w:rPr>
        <w:t>,</w:t>
      </w:r>
      <w:r w:rsidR="00255E98">
        <w:rPr>
          <w:rFonts w:ascii="Arial" w:hAnsi="Arial" w:cs="Arial"/>
          <w:bCs/>
        </w:rPr>
        <w:t xml:space="preserve"> </w:t>
      </w:r>
      <w:r w:rsidR="00255E98" w:rsidRPr="00255E98">
        <w:rPr>
          <w:rFonts w:ascii="Arial" w:hAnsi="Arial" w:cs="Arial"/>
          <w:bCs/>
          <w:lang w:val="en"/>
        </w:rPr>
        <w:t>że w ramach nowej inwestycji przekaże w ramach zawartych umów kooperantom środki trwałe, których łączna wartość w każdym roku utrzymania nowej inwestycji wyniesie 0,5% kosztów kwalifikowanych. Środki te będą wykorzystywane przez kooperantów nienależących do tej samej grupy kapitałowej wyłącznie do wytwarzania produktów niezbędnych w procesie produkcji wynikającym z wydanej decyzji o wsparciu. Ponadto przedsiębiorca w każdym roku utrzymania inwestycji będzie współpracował w ramach nowej inwestycji z co najmniej trzema kooperantami prowadzącymi działalność w tym samym podregionie (NUTS 3), w którym realizowana będzie nowa inwestycja</w:t>
      </w:r>
      <w:r w:rsidR="00C53F5F">
        <w:rPr>
          <w:rFonts w:ascii="Arial" w:hAnsi="Arial" w:cs="Arial"/>
          <w:bCs/>
          <w:lang w:val="en"/>
        </w:rPr>
        <w:t>;</w:t>
      </w:r>
      <w:r w:rsidR="00255E98" w:rsidRPr="00255E98">
        <w:rPr>
          <w:rFonts w:ascii="Arial" w:hAnsi="Arial" w:cs="Arial"/>
          <w:bCs/>
          <w:lang w:val="en"/>
        </w:rPr>
        <w:t>.</w:t>
      </w:r>
    </w:p>
    <w:p w14:paraId="50E7B3B3" w14:textId="3568B6BF" w:rsidR="00301F3A" w:rsidRDefault="00301F3A" w:rsidP="00B424D9">
      <w:pPr>
        <w:pStyle w:val="Akapitzlist"/>
        <w:numPr>
          <w:ilvl w:val="0"/>
          <w:numId w:val="17"/>
        </w:numPr>
        <w:spacing w:after="120" w:line="360" w:lineRule="auto"/>
        <w:ind w:left="426" w:firstLine="0"/>
        <w:jc w:val="both"/>
        <w:rPr>
          <w:rFonts w:ascii="Arial" w:hAnsi="Arial" w:cs="Arial"/>
        </w:rPr>
      </w:pPr>
      <w:r w:rsidRPr="00FC134E">
        <w:rPr>
          <w:rFonts w:ascii="Arial" w:hAnsi="Arial" w:cs="Arial"/>
        </w:rPr>
        <w:t xml:space="preserve">przynależność </w:t>
      </w:r>
      <w:r w:rsidR="007C747A">
        <w:rPr>
          <w:rFonts w:ascii="Arial" w:hAnsi="Arial" w:cs="Arial"/>
        </w:rPr>
        <w:t xml:space="preserve">w okresie utrzymania inwestycji </w:t>
      </w:r>
      <w:r w:rsidRPr="00FC134E">
        <w:rPr>
          <w:rFonts w:ascii="Arial" w:hAnsi="Arial" w:cs="Arial"/>
        </w:rPr>
        <w:t xml:space="preserve">do Krajowego Klastra Kluczowego </w:t>
      </w:r>
      <w:r w:rsidR="007C747A">
        <w:rPr>
          <w:rFonts w:ascii="Arial" w:hAnsi="Arial" w:cs="Arial"/>
        </w:rPr>
        <w:t xml:space="preserve">wyłonionego w drodze konkursu organizowanego przez ministra właściwego do spraw </w:t>
      </w:r>
      <w:r w:rsidR="007C747A" w:rsidRPr="00A5078A">
        <w:rPr>
          <w:rFonts w:ascii="Arial" w:hAnsi="Arial" w:cs="Arial"/>
        </w:rPr>
        <w:t xml:space="preserve">gospodarki. </w:t>
      </w:r>
    </w:p>
    <w:p w14:paraId="3BA0DDCF" w14:textId="77777777" w:rsidR="00344D4D" w:rsidRPr="00CB05DF" w:rsidRDefault="00344D4D" w:rsidP="00B424D9">
      <w:pPr>
        <w:pStyle w:val="Akapitzlist"/>
        <w:spacing w:after="120" w:line="360" w:lineRule="auto"/>
        <w:ind w:left="426"/>
        <w:jc w:val="both"/>
        <w:rPr>
          <w:rFonts w:ascii="Arial" w:hAnsi="Arial" w:cs="Arial"/>
        </w:rPr>
      </w:pPr>
    </w:p>
    <w:p w14:paraId="0098C72F" w14:textId="2A3B2FAE" w:rsidR="004E0F9A" w:rsidRPr="00DD578D" w:rsidRDefault="00C23929" w:rsidP="00344D4D">
      <w:pPr>
        <w:pStyle w:val="Akapitzlist"/>
        <w:spacing w:before="240" w:after="120" w:line="360" w:lineRule="auto"/>
        <w:ind w:left="426"/>
        <w:jc w:val="both"/>
        <w:rPr>
          <w:rFonts w:ascii="Arial" w:hAnsi="Arial" w:cs="Arial"/>
          <w:b/>
          <w:bCs/>
        </w:rPr>
      </w:pPr>
      <w:r w:rsidRPr="00DD578D">
        <w:rPr>
          <w:rFonts w:ascii="Arial" w:hAnsi="Arial" w:cs="Arial"/>
          <w:b/>
          <w:bCs/>
        </w:rPr>
        <w:t xml:space="preserve">ii) </w:t>
      </w:r>
      <w:r w:rsidR="006A6F5D" w:rsidRPr="00DD578D">
        <w:rPr>
          <w:rFonts w:ascii="Arial" w:hAnsi="Arial" w:cs="Arial"/>
          <w:b/>
          <w:bCs/>
        </w:rPr>
        <w:t>Kryterium zrównoważonego rozwoju społecznego:</w:t>
      </w:r>
    </w:p>
    <w:p w14:paraId="63B37DEF" w14:textId="454738CE" w:rsidR="0060273F" w:rsidRPr="00F0731B" w:rsidRDefault="00C23929" w:rsidP="00344D4D">
      <w:pPr>
        <w:pStyle w:val="Akapitzlist"/>
        <w:spacing w:before="240" w:after="0" w:line="360" w:lineRule="auto"/>
        <w:ind w:left="426"/>
        <w:jc w:val="both"/>
        <w:rPr>
          <w:rFonts w:ascii="Arial" w:hAnsi="Arial" w:cs="Arial"/>
          <w:b/>
          <w:bCs/>
        </w:rPr>
      </w:pPr>
      <w:r w:rsidRPr="00DD578D">
        <w:rPr>
          <w:rFonts w:ascii="Arial" w:hAnsi="Arial" w:cs="Arial"/>
          <w:bCs/>
        </w:rPr>
        <w:t>1)</w:t>
      </w:r>
      <w:r w:rsidR="004E0F9A" w:rsidRPr="00DD578D">
        <w:rPr>
          <w:rFonts w:ascii="Arial" w:hAnsi="Arial" w:cs="Arial"/>
          <w:bCs/>
        </w:rPr>
        <w:t xml:space="preserve"> </w:t>
      </w:r>
      <w:r w:rsidR="00264A5E" w:rsidRPr="00DD578D">
        <w:rPr>
          <w:rFonts w:ascii="Arial" w:hAnsi="Arial" w:cs="Arial"/>
          <w:bCs/>
        </w:rPr>
        <w:t xml:space="preserve"> </w:t>
      </w:r>
      <w:r w:rsidR="0023630F" w:rsidRPr="00DD578D">
        <w:rPr>
          <w:rFonts w:ascii="Arial" w:hAnsi="Arial" w:cs="Arial"/>
          <w:bCs/>
        </w:rPr>
        <w:t xml:space="preserve">zlokalizowanie inwestycji </w:t>
      </w:r>
      <w:r w:rsidR="00DD578D" w:rsidRPr="00DD578D">
        <w:rPr>
          <w:rFonts w:ascii="Arial" w:hAnsi="Arial" w:cs="Arial"/>
          <w:bCs/>
        </w:rPr>
        <w:t>na obszarze powiat</w:t>
      </w:r>
      <w:r w:rsidR="00DD578D">
        <w:rPr>
          <w:rFonts w:ascii="Arial" w:hAnsi="Arial" w:cs="Arial"/>
          <w:bCs/>
        </w:rPr>
        <w:t>u</w:t>
      </w:r>
      <w:r w:rsidR="00DD578D" w:rsidRPr="00DD578D">
        <w:rPr>
          <w:rFonts w:ascii="Arial" w:hAnsi="Arial" w:cs="Arial"/>
          <w:bCs/>
        </w:rPr>
        <w:t xml:space="preserve"> </w:t>
      </w:r>
      <w:r w:rsidR="00DD578D">
        <w:rPr>
          <w:rFonts w:ascii="Arial" w:hAnsi="Arial" w:cs="Arial"/>
          <w:bCs/>
        </w:rPr>
        <w:t>bialskiego</w:t>
      </w:r>
      <w:r w:rsidR="00DD578D" w:rsidRPr="00DD578D">
        <w:rPr>
          <w:rFonts w:ascii="Arial" w:hAnsi="Arial" w:cs="Arial"/>
          <w:bCs/>
        </w:rPr>
        <w:t>, w który</w:t>
      </w:r>
      <w:r w:rsidR="00DD578D">
        <w:rPr>
          <w:rFonts w:ascii="Arial" w:hAnsi="Arial" w:cs="Arial"/>
          <w:bCs/>
        </w:rPr>
        <w:t>m</w:t>
      </w:r>
      <w:r w:rsidR="00DD578D" w:rsidRPr="00DD578D">
        <w:rPr>
          <w:rFonts w:ascii="Arial" w:hAnsi="Arial" w:cs="Arial"/>
          <w:bCs/>
        </w:rPr>
        <w:t xml:space="preserve"> stopa bezrobocia wynosi co najmniej 160% przeciętnej stopy bezrobocia w kraju, z wyłączeniem miast, w których </w:t>
      </w:r>
      <w:r w:rsidR="00DD578D" w:rsidRPr="00F0731B">
        <w:rPr>
          <w:rFonts w:ascii="Arial" w:hAnsi="Arial" w:cs="Arial"/>
          <w:bCs/>
        </w:rPr>
        <w:t xml:space="preserve">zlokalizowana jest siedziba wojewody lub sejmiku województwa; </w:t>
      </w:r>
    </w:p>
    <w:p w14:paraId="59E6267D" w14:textId="23E74FAF" w:rsidR="0060273F" w:rsidRPr="00216A1A" w:rsidRDefault="00C23929" w:rsidP="00F0731B">
      <w:pPr>
        <w:spacing w:after="120" w:line="360" w:lineRule="auto"/>
        <w:ind w:left="426"/>
        <w:jc w:val="both"/>
        <w:rPr>
          <w:rFonts w:eastAsia="Times New Roman"/>
          <w:lang w:val="pl-PL"/>
        </w:rPr>
      </w:pPr>
      <w:r w:rsidRPr="00F0731B">
        <w:rPr>
          <w:rFonts w:eastAsia="Times New Roman"/>
          <w:lang w:val="pl-PL"/>
        </w:rPr>
        <w:t xml:space="preserve">2) </w:t>
      </w:r>
      <w:bookmarkStart w:id="2" w:name="_Hlk213401784"/>
      <w:bookmarkStart w:id="3" w:name="_Hlk213401329"/>
      <w:r w:rsidR="0023630F" w:rsidRPr="00F0731B">
        <w:rPr>
          <w:rFonts w:eastAsia="Times New Roman"/>
          <w:lang w:val="pl-PL"/>
        </w:rPr>
        <w:t xml:space="preserve">wspieranie zdobywania wykształcenia i kwalifikacji zawodowych oraz współpraca ze szkolnictwem branżowym. Przedsiębiorca złożył oświadczenie, że </w:t>
      </w:r>
      <w:r w:rsidR="00F0731B" w:rsidRPr="00F0731B">
        <w:rPr>
          <w:rFonts w:eastAsia="Times New Roman"/>
          <w:lang w:val="pl-PL"/>
        </w:rPr>
        <w:t xml:space="preserve">zawrze umowę z organem </w:t>
      </w:r>
      <w:r w:rsidR="00F0731B" w:rsidRPr="00F0731B">
        <w:rPr>
          <w:rFonts w:eastAsia="Times New Roman"/>
          <w:lang w:val="pl-PL"/>
        </w:rPr>
        <w:lastRenderedPageBreak/>
        <w:t>prowadzącym szkołę, centrum kształcenia zawodowego lub placówkę kształcenia ustawicznego lub uczelnią, której przedmiotem jest przekazanie, w okresie utrzymania inwestycji, na potrzeby tej szkoły, centrum kształcenia zawodowego, placówki kształcenia ustawicznego lub uczelni</w:t>
      </w:r>
      <w:r w:rsidR="007C747A">
        <w:rPr>
          <w:rFonts w:eastAsia="Times New Roman"/>
          <w:lang w:val="pl-PL"/>
        </w:rPr>
        <w:t>,</w:t>
      </w:r>
      <w:r w:rsidR="00F0731B" w:rsidRPr="00F0731B">
        <w:rPr>
          <w:rFonts w:eastAsia="Times New Roman"/>
          <w:lang w:val="pl-PL"/>
        </w:rPr>
        <w:t xml:space="preserve"> maszyn oraz narzędzi, na podstawie </w:t>
      </w:r>
      <w:r w:rsidR="00F0731B" w:rsidRPr="00035046">
        <w:rPr>
          <w:rFonts w:eastAsia="Times New Roman"/>
          <w:lang w:val="pl-PL"/>
        </w:rPr>
        <w:t xml:space="preserve">protokołu przekazania maszyn </w:t>
      </w:r>
      <w:r w:rsidR="00F0731B" w:rsidRPr="00216A1A">
        <w:rPr>
          <w:rFonts w:eastAsia="Times New Roman"/>
          <w:lang w:val="pl-PL"/>
        </w:rPr>
        <w:t>oraz narzędzi.</w:t>
      </w:r>
    </w:p>
    <w:bookmarkEnd w:id="2"/>
    <w:bookmarkEnd w:id="3"/>
    <w:p w14:paraId="1FABB1A5" w14:textId="33ECEFD0" w:rsidR="006A6F5D" w:rsidRPr="00216A1A" w:rsidRDefault="006A6F5D" w:rsidP="007A64BE">
      <w:pPr>
        <w:pStyle w:val="Akapitzlist"/>
        <w:numPr>
          <w:ilvl w:val="0"/>
          <w:numId w:val="12"/>
        </w:numPr>
        <w:spacing w:after="120" w:line="360" w:lineRule="auto"/>
        <w:ind w:left="426" w:hanging="426"/>
        <w:jc w:val="both"/>
        <w:rPr>
          <w:rFonts w:ascii="Arial" w:hAnsi="Arial" w:cs="Arial"/>
        </w:rPr>
      </w:pPr>
      <w:r w:rsidRPr="00216A1A">
        <w:rPr>
          <w:rFonts w:ascii="Arial" w:hAnsi="Arial" w:cs="Arial"/>
        </w:rPr>
        <w:t>Nowa inwestycja realizowana będzie na nieruch</w:t>
      </w:r>
      <w:r w:rsidR="003852DA" w:rsidRPr="00216A1A">
        <w:rPr>
          <w:rFonts w:ascii="Arial" w:hAnsi="Arial" w:cs="Arial"/>
        </w:rPr>
        <w:t xml:space="preserve">omości o łącznej powierzchni </w:t>
      </w:r>
      <w:r w:rsidR="006C142C">
        <w:rPr>
          <w:rFonts w:ascii="Arial" w:hAnsi="Arial" w:cs="Arial"/>
          <w:lang w:eastAsia="pl-PL"/>
        </w:rPr>
        <w:t>X</w:t>
      </w:r>
      <w:r w:rsidR="00216A1A" w:rsidRPr="00216A1A">
        <w:rPr>
          <w:rFonts w:ascii="Arial" w:hAnsi="Arial" w:cs="Arial"/>
          <w:lang w:eastAsia="pl-PL"/>
        </w:rPr>
        <w:t xml:space="preserve"> ha</w:t>
      </w:r>
      <w:r w:rsidRPr="00216A1A">
        <w:rPr>
          <w:rFonts w:ascii="Arial" w:hAnsi="Arial" w:cs="Arial"/>
        </w:rPr>
        <w:t>, zwanej dalej „terenem realizacji inwestycji”, składającej się z niżej wymienion</w:t>
      </w:r>
      <w:r w:rsidR="00C53F5F">
        <w:rPr>
          <w:rFonts w:ascii="Arial" w:hAnsi="Arial" w:cs="Arial"/>
        </w:rPr>
        <w:t>ych</w:t>
      </w:r>
      <w:r w:rsidRPr="00216A1A">
        <w:rPr>
          <w:rFonts w:ascii="Arial" w:hAnsi="Arial" w:cs="Arial"/>
        </w:rPr>
        <w:t xml:space="preserve"> dział</w:t>
      </w:r>
      <w:r w:rsidR="00C53F5F">
        <w:rPr>
          <w:rFonts w:ascii="Arial" w:hAnsi="Arial" w:cs="Arial"/>
        </w:rPr>
        <w:t>ek</w:t>
      </w:r>
      <w:r w:rsidRPr="00216A1A">
        <w:rPr>
          <w:rFonts w:ascii="Arial" w:hAnsi="Arial" w:cs="Arial"/>
        </w:rPr>
        <w:t xml:space="preserve"> położon</w:t>
      </w:r>
      <w:r w:rsidR="00C53F5F">
        <w:rPr>
          <w:rFonts w:ascii="Arial" w:hAnsi="Arial" w:cs="Arial"/>
        </w:rPr>
        <w:t>ych</w:t>
      </w:r>
      <w:r w:rsidR="000945BB" w:rsidRPr="00216A1A">
        <w:rPr>
          <w:rFonts w:ascii="Arial" w:hAnsi="Arial" w:cs="Arial"/>
        </w:rPr>
        <w:t xml:space="preserve"> </w:t>
      </w:r>
      <w:r w:rsidR="000945BB" w:rsidRPr="00216A1A">
        <w:rPr>
          <w:rFonts w:ascii="Arial" w:hAnsi="Arial" w:cs="Arial"/>
        </w:rPr>
        <w:br/>
      </w:r>
      <w:r w:rsidRPr="00216A1A">
        <w:rPr>
          <w:rFonts w:ascii="Arial" w:hAnsi="Arial" w:cs="Arial"/>
        </w:rPr>
        <w:t xml:space="preserve">w </w:t>
      </w:r>
      <w:r w:rsidR="003852DA" w:rsidRPr="00216A1A">
        <w:rPr>
          <w:rFonts w:ascii="Arial" w:hAnsi="Arial" w:cs="Arial"/>
        </w:rPr>
        <w:t xml:space="preserve">województwie </w:t>
      </w:r>
      <w:r w:rsidR="006C142C">
        <w:rPr>
          <w:rFonts w:ascii="Arial" w:hAnsi="Arial" w:cs="Arial"/>
        </w:rPr>
        <w:t>X</w:t>
      </w:r>
      <w:r w:rsidR="00216A1A" w:rsidRPr="00216A1A">
        <w:rPr>
          <w:rFonts w:ascii="Arial" w:hAnsi="Arial" w:cs="Arial"/>
        </w:rPr>
        <w:t xml:space="preserve">, w powiecie </w:t>
      </w:r>
      <w:r w:rsidR="006C142C">
        <w:rPr>
          <w:rFonts w:ascii="Arial" w:hAnsi="Arial" w:cs="Arial"/>
        </w:rPr>
        <w:t>X</w:t>
      </w:r>
      <w:r w:rsidR="00216A1A" w:rsidRPr="00216A1A">
        <w:rPr>
          <w:rFonts w:ascii="Arial" w:hAnsi="Arial" w:cs="Arial"/>
        </w:rPr>
        <w:t xml:space="preserve">, w gminie </w:t>
      </w:r>
      <w:r w:rsidR="006C142C">
        <w:rPr>
          <w:rFonts w:ascii="Arial" w:hAnsi="Arial" w:cs="Arial"/>
        </w:rPr>
        <w:t>X</w:t>
      </w:r>
      <w:r w:rsidR="00216A1A" w:rsidRPr="00216A1A">
        <w:rPr>
          <w:rFonts w:ascii="Arial" w:hAnsi="Arial" w:cs="Arial"/>
        </w:rPr>
        <w:t xml:space="preserve">, w miejscowości </w:t>
      </w:r>
      <w:r w:rsidR="006C142C">
        <w:rPr>
          <w:rFonts w:ascii="Arial" w:hAnsi="Arial" w:cs="Arial"/>
        </w:rPr>
        <w:t>X</w:t>
      </w:r>
      <w:r w:rsidR="00216A1A" w:rsidRPr="00216A1A">
        <w:rPr>
          <w:rFonts w:ascii="Arial" w:hAnsi="Arial" w:cs="Arial"/>
        </w:rPr>
        <w:t xml:space="preserve">, w obrębie </w:t>
      </w:r>
      <w:r w:rsidR="006C142C">
        <w:rPr>
          <w:rFonts w:ascii="Arial" w:hAnsi="Arial" w:cs="Arial"/>
        </w:rPr>
        <w:t>X</w:t>
      </w:r>
      <w:r w:rsidRPr="00216A1A">
        <w:rPr>
          <w:rFonts w:ascii="Arial" w:hAnsi="Arial" w:cs="Arial"/>
        </w:rPr>
        <w:t>:</w:t>
      </w:r>
    </w:p>
    <w:tbl>
      <w:tblPr>
        <w:tblW w:w="8115" w:type="dxa"/>
        <w:tblInd w:w="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1070"/>
        <w:gridCol w:w="2792"/>
        <w:gridCol w:w="3807"/>
      </w:tblGrid>
      <w:tr w:rsidR="00216A1A" w:rsidRPr="00216A1A" w14:paraId="3C502036" w14:textId="77777777" w:rsidTr="00FD16E0">
        <w:trPr>
          <w:trHeight w:val="290"/>
        </w:trPr>
        <w:tc>
          <w:tcPr>
            <w:tcW w:w="446" w:type="dxa"/>
            <w:noWrap/>
            <w:vAlign w:val="bottom"/>
            <w:hideMark/>
          </w:tcPr>
          <w:p w14:paraId="18CACFED" w14:textId="40505AD5" w:rsidR="00870806" w:rsidRPr="00216A1A" w:rsidRDefault="00870806" w:rsidP="007A64BE">
            <w:pPr>
              <w:spacing w:line="360" w:lineRule="auto"/>
              <w:jc w:val="center"/>
              <w:rPr>
                <w:rFonts w:eastAsia="Times New Roman"/>
              </w:rPr>
            </w:pPr>
            <w:r w:rsidRPr="00216A1A">
              <w:rPr>
                <w:rFonts w:eastAsia="Times New Roman"/>
              </w:rPr>
              <w:t xml:space="preserve"> </w:t>
            </w:r>
          </w:p>
        </w:tc>
        <w:tc>
          <w:tcPr>
            <w:tcW w:w="1070" w:type="dxa"/>
            <w:noWrap/>
            <w:vAlign w:val="bottom"/>
            <w:hideMark/>
          </w:tcPr>
          <w:p w14:paraId="3797676D" w14:textId="77777777" w:rsidR="00870806" w:rsidRPr="00F25B06" w:rsidRDefault="00870806" w:rsidP="007A64BE">
            <w:pPr>
              <w:spacing w:line="360" w:lineRule="auto"/>
              <w:jc w:val="center"/>
              <w:rPr>
                <w:rFonts w:eastAsia="Times New Roman"/>
              </w:rPr>
            </w:pPr>
            <w:r w:rsidRPr="00F25B06">
              <w:rPr>
                <w:rFonts w:eastAsia="Times New Roman"/>
              </w:rPr>
              <w:t>Nr działki</w:t>
            </w:r>
          </w:p>
        </w:tc>
        <w:tc>
          <w:tcPr>
            <w:tcW w:w="2792" w:type="dxa"/>
            <w:noWrap/>
            <w:vAlign w:val="bottom"/>
            <w:hideMark/>
          </w:tcPr>
          <w:p w14:paraId="4667A081" w14:textId="77777777" w:rsidR="00870806" w:rsidRPr="00F25B06" w:rsidRDefault="00870806" w:rsidP="00B873D6">
            <w:pPr>
              <w:spacing w:line="360" w:lineRule="auto"/>
              <w:jc w:val="center"/>
              <w:rPr>
                <w:rFonts w:eastAsia="Times New Roman"/>
              </w:rPr>
            </w:pPr>
            <w:r w:rsidRPr="00F25B06">
              <w:rPr>
                <w:rFonts w:eastAsia="Times New Roman"/>
              </w:rPr>
              <w:t>Powierzchnia działki (ha)</w:t>
            </w:r>
          </w:p>
        </w:tc>
        <w:tc>
          <w:tcPr>
            <w:tcW w:w="3807" w:type="dxa"/>
            <w:noWrap/>
            <w:vAlign w:val="bottom"/>
            <w:hideMark/>
          </w:tcPr>
          <w:p w14:paraId="108561E3" w14:textId="77777777" w:rsidR="00870806" w:rsidRPr="00F25B06" w:rsidRDefault="00870806" w:rsidP="007A64BE">
            <w:pPr>
              <w:spacing w:line="360" w:lineRule="auto"/>
              <w:jc w:val="center"/>
              <w:rPr>
                <w:rFonts w:eastAsia="Times New Roman"/>
              </w:rPr>
            </w:pPr>
            <w:r w:rsidRPr="00F25B06">
              <w:rPr>
                <w:rFonts w:eastAsia="Times New Roman"/>
              </w:rPr>
              <w:t>Nr księgi wieczystej</w:t>
            </w:r>
          </w:p>
        </w:tc>
      </w:tr>
      <w:tr w:rsidR="00F25B06" w:rsidRPr="00F25B06" w14:paraId="2E4FC3A8" w14:textId="77777777" w:rsidTr="006A4070">
        <w:trPr>
          <w:trHeight w:val="290"/>
        </w:trPr>
        <w:tc>
          <w:tcPr>
            <w:tcW w:w="446" w:type="dxa"/>
            <w:noWrap/>
            <w:vAlign w:val="bottom"/>
            <w:hideMark/>
          </w:tcPr>
          <w:p w14:paraId="68F09906" w14:textId="77777777" w:rsidR="00870806" w:rsidRPr="00F25B06" w:rsidRDefault="00870806" w:rsidP="007A64BE">
            <w:pPr>
              <w:spacing w:line="360" w:lineRule="auto"/>
              <w:jc w:val="center"/>
              <w:rPr>
                <w:rFonts w:eastAsia="Times New Roman"/>
              </w:rPr>
            </w:pPr>
            <w:r w:rsidRPr="00F25B06">
              <w:rPr>
                <w:rFonts w:eastAsia="Times New Roman"/>
              </w:rPr>
              <w:t>1.</w:t>
            </w:r>
          </w:p>
        </w:tc>
        <w:tc>
          <w:tcPr>
            <w:tcW w:w="1070" w:type="dxa"/>
            <w:noWrap/>
            <w:vAlign w:val="bottom"/>
          </w:tcPr>
          <w:p w14:paraId="712B5A1C" w14:textId="342602EE" w:rsidR="00870806" w:rsidRPr="00F25B06" w:rsidRDefault="006C142C" w:rsidP="007A64BE">
            <w:pPr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2792" w:type="dxa"/>
            <w:noWrap/>
            <w:vAlign w:val="bottom"/>
          </w:tcPr>
          <w:p w14:paraId="272CE9B2" w14:textId="7C3B87A0" w:rsidR="00870806" w:rsidRPr="00F25B06" w:rsidRDefault="006C142C" w:rsidP="00B873D6">
            <w:pPr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1,0001</w:t>
            </w:r>
          </w:p>
        </w:tc>
        <w:tc>
          <w:tcPr>
            <w:tcW w:w="3807" w:type="dxa"/>
            <w:noWrap/>
            <w:vAlign w:val="bottom"/>
            <w:hideMark/>
          </w:tcPr>
          <w:p w14:paraId="010E1F85" w14:textId="2E87CA75" w:rsidR="00870806" w:rsidRPr="00F25B06" w:rsidRDefault="006C142C" w:rsidP="007A64BE">
            <w:pPr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XXXX</w:t>
            </w:r>
            <w:r w:rsidR="001253EA" w:rsidRPr="00F25B06">
              <w:rPr>
                <w:rFonts w:eastAsia="Times New Roman"/>
                <w:lang w:val="en-US"/>
              </w:rPr>
              <w:t>/000</w:t>
            </w:r>
            <w:r>
              <w:rPr>
                <w:rFonts w:eastAsia="Times New Roman"/>
                <w:lang w:val="en-US"/>
              </w:rPr>
              <w:t>XX</w:t>
            </w:r>
            <w:r w:rsidR="00EE1BE7">
              <w:rPr>
                <w:rFonts w:eastAsia="Times New Roman"/>
                <w:lang w:val="en-US"/>
              </w:rPr>
              <w:t>XXX</w:t>
            </w:r>
            <w:r w:rsidR="001253EA" w:rsidRPr="00F25B06">
              <w:rPr>
                <w:rFonts w:eastAsia="Times New Roman"/>
                <w:lang w:val="en-US"/>
              </w:rPr>
              <w:t>/</w:t>
            </w:r>
            <w:r w:rsidR="00EE1BE7">
              <w:rPr>
                <w:rFonts w:eastAsia="Times New Roman"/>
                <w:lang w:val="en-US"/>
              </w:rPr>
              <w:t>X</w:t>
            </w:r>
          </w:p>
        </w:tc>
      </w:tr>
      <w:tr w:rsidR="00EE1BE7" w:rsidRPr="00F25B06" w14:paraId="4B740A15" w14:textId="77777777" w:rsidTr="00095F29">
        <w:trPr>
          <w:trHeight w:val="290"/>
        </w:trPr>
        <w:tc>
          <w:tcPr>
            <w:tcW w:w="446" w:type="dxa"/>
            <w:noWrap/>
            <w:vAlign w:val="bottom"/>
          </w:tcPr>
          <w:p w14:paraId="11AFC921" w14:textId="2EA271A3" w:rsidR="00EE1BE7" w:rsidRPr="00F25B06" w:rsidRDefault="00EE1BE7" w:rsidP="00EE1BE7">
            <w:pPr>
              <w:spacing w:line="360" w:lineRule="auto"/>
              <w:jc w:val="center"/>
              <w:rPr>
                <w:rFonts w:eastAsia="Times New Roman"/>
              </w:rPr>
            </w:pPr>
            <w:r w:rsidRPr="00F25B06">
              <w:rPr>
                <w:rFonts w:eastAsia="Times New Roman"/>
              </w:rPr>
              <w:t>2.</w:t>
            </w:r>
          </w:p>
        </w:tc>
        <w:tc>
          <w:tcPr>
            <w:tcW w:w="1070" w:type="dxa"/>
            <w:noWrap/>
            <w:vAlign w:val="bottom"/>
          </w:tcPr>
          <w:p w14:paraId="1FC3B40F" w14:textId="5CE23B79" w:rsidR="00EE1BE7" w:rsidRPr="00F25B06" w:rsidRDefault="00EE1BE7" w:rsidP="00EE1BE7">
            <w:pPr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2792" w:type="dxa"/>
            <w:noWrap/>
            <w:vAlign w:val="bottom"/>
          </w:tcPr>
          <w:p w14:paraId="31DF585A" w14:textId="723138BF" w:rsidR="00EE1BE7" w:rsidRPr="00F25B06" w:rsidRDefault="00EE1BE7" w:rsidP="00EE1BE7">
            <w:pPr>
              <w:spacing w:line="360" w:lineRule="auto"/>
              <w:jc w:val="center"/>
              <w:rPr>
                <w:rFonts w:eastAsia="Times New Roman"/>
                <w:lang w:val="en-US"/>
              </w:rPr>
            </w:pPr>
            <w:r w:rsidRPr="00F25B06">
              <w:rPr>
                <w:rFonts w:eastAsia="Times New Roman"/>
                <w:lang w:val="en-US"/>
              </w:rPr>
              <w:t>0,3591</w:t>
            </w:r>
          </w:p>
        </w:tc>
        <w:tc>
          <w:tcPr>
            <w:tcW w:w="3807" w:type="dxa"/>
            <w:noWrap/>
          </w:tcPr>
          <w:p w14:paraId="604D3150" w14:textId="32DEF7A5" w:rsidR="00EE1BE7" w:rsidRPr="00F25B06" w:rsidRDefault="00EE1BE7" w:rsidP="00EE1BE7">
            <w:pPr>
              <w:spacing w:line="360" w:lineRule="auto"/>
              <w:jc w:val="center"/>
              <w:rPr>
                <w:rFonts w:eastAsia="Times New Roman"/>
                <w:lang w:val="en-US"/>
              </w:rPr>
            </w:pPr>
            <w:r w:rsidRPr="00C67A9C">
              <w:rPr>
                <w:rFonts w:eastAsia="Times New Roman"/>
                <w:lang w:val="en-US"/>
              </w:rPr>
              <w:t>XXXX/000XXXXX/X</w:t>
            </w:r>
          </w:p>
        </w:tc>
      </w:tr>
      <w:tr w:rsidR="00EE1BE7" w:rsidRPr="00F25B06" w14:paraId="0CD97097" w14:textId="77777777" w:rsidTr="00095F29">
        <w:trPr>
          <w:trHeight w:val="290"/>
        </w:trPr>
        <w:tc>
          <w:tcPr>
            <w:tcW w:w="446" w:type="dxa"/>
            <w:noWrap/>
            <w:vAlign w:val="bottom"/>
          </w:tcPr>
          <w:p w14:paraId="22A7214A" w14:textId="63AAA43B" w:rsidR="00EE1BE7" w:rsidRPr="00F25B06" w:rsidRDefault="00EE1BE7" w:rsidP="00EE1BE7">
            <w:pPr>
              <w:spacing w:line="360" w:lineRule="auto"/>
              <w:jc w:val="center"/>
              <w:rPr>
                <w:rFonts w:eastAsia="Times New Roman"/>
              </w:rPr>
            </w:pPr>
            <w:r w:rsidRPr="00F25B06">
              <w:rPr>
                <w:rFonts w:eastAsia="Times New Roman"/>
              </w:rPr>
              <w:t>3.</w:t>
            </w:r>
          </w:p>
        </w:tc>
        <w:tc>
          <w:tcPr>
            <w:tcW w:w="1070" w:type="dxa"/>
            <w:noWrap/>
            <w:vAlign w:val="bottom"/>
          </w:tcPr>
          <w:p w14:paraId="00B4E110" w14:textId="0F30A425" w:rsidR="00EE1BE7" w:rsidRPr="00F25B06" w:rsidRDefault="00EE1BE7" w:rsidP="00EE1BE7">
            <w:pPr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2792" w:type="dxa"/>
            <w:noWrap/>
            <w:vAlign w:val="bottom"/>
          </w:tcPr>
          <w:p w14:paraId="362AD9BC" w14:textId="599239B8" w:rsidR="00EE1BE7" w:rsidRPr="00F25B06" w:rsidRDefault="00EE1BE7" w:rsidP="00EE1BE7">
            <w:pPr>
              <w:spacing w:line="360" w:lineRule="auto"/>
              <w:jc w:val="center"/>
              <w:rPr>
                <w:lang w:val="en-US"/>
              </w:rPr>
            </w:pPr>
            <w:r w:rsidRPr="00F25B06">
              <w:rPr>
                <w:lang w:val="en-US"/>
              </w:rPr>
              <w:t>0,2593</w:t>
            </w:r>
          </w:p>
        </w:tc>
        <w:tc>
          <w:tcPr>
            <w:tcW w:w="3807" w:type="dxa"/>
            <w:noWrap/>
          </w:tcPr>
          <w:p w14:paraId="24EFE09C" w14:textId="5FC3BAB5" w:rsidR="00EE1BE7" w:rsidRPr="00F25B06" w:rsidRDefault="00EE1BE7" w:rsidP="00EE1BE7">
            <w:pPr>
              <w:spacing w:line="360" w:lineRule="auto"/>
              <w:jc w:val="center"/>
              <w:rPr>
                <w:rFonts w:eastAsia="Times New Roman"/>
                <w:lang w:val="en-US"/>
              </w:rPr>
            </w:pPr>
            <w:r w:rsidRPr="00C67A9C">
              <w:rPr>
                <w:rFonts w:eastAsia="Times New Roman"/>
                <w:lang w:val="en-US"/>
              </w:rPr>
              <w:t>XXXX/000XXXXX/X</w:t>
            </w:r>
          </w:p>
        </w:tc>
      </w:tr>
      <w:tr w:rsidR="00EE1BE7" w:rsidRPr="00F25B06" w14:paraId="1C346559" w14:textId="77777777" w:rsidTr="00095F29">
        <w:trPr>
          <w:trHeight w:val="290"/>
        </w:trPr>
        <w:tc>
          <w:tcPr>
            <w:tcW w:w="446" w:type="dxa"/>
            <w:noWrap/>
            <w:vAlign w:val="bottom"/>
          </w:tcPr>
          <w:p w14:paraId="6D8808B5" w14:textId="7F216F13" w:rsidR="00EE1BE7" w:rsidRPr="00F25B06" w:rsidRDefault="00EE1BE7" w:rsidP="00EE1BE7">
            <w:pPr>
              <w:spacing w:line="360" w:lineRule="auto"/>
              <w:jc w:val="center"/>
              <w:rPr>
                <w:rFonts w:eastAsia="Times New Roman"/>
              </w:rPr>
            </w:pPr>
            <w:r w:rsidRPr="00F25B06">
              <w:rPr>
                <w:rFonts w:eastAsia="Times New Roman"/>
              </w:rPr>
              <w:t>4.</w:t>
            </w:r>
          </w:p>
        </w:tc>
        <w:tc>
          <w:tcPr>
            <w:tcW w:w="1070" w:type="dxa"/>
            <w:noWrap/>
            <w:vAlign w:val="bottom"/>
          </w:tcPr>
          <w:p w14:paraId="16C2EDCF" w14:textId="7FF2BA1F" w:rsidR="00EE1BE7" w:rsidRPr="00F25B06" w:rsidRDefault="00EE1BE7" w:rsidP="00EE1BE7">
            <w:pPr>
              <w:spacing w:line="360" w:lineRule="auto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14</w:t>
            </w:r>
          </w:p>
        </w:tc>
        <w:tc>
          <w:tcPr>
            <w:tcW w:w="2792" w:type="dxa"/>
            <w:noWrap/>
            <w:vAlign w:val="bottom"/>
          </w:tcPr>
          <w:p w14:paraId="4F29E0F6" w14:textId="0A7F0A21" w:rsidR="00EE1BE7" w:rsidRPr="00F25B06" w:rsidRDefault="00EE1BE7" w:rsidP="00EE1BE7">
            <w:pPr>
              <w:spacing w:line="360" w:lineRule="auto"/>
              <w:jc w:val="center"/>
              <w:rPr>
                <w:lang w:val="en-US"/>
              </w:rPr>
            </w:pPr>
            <w:r w:rsidRPr="00F25B06">
              <w:rPr>
                <w:lang w:val="en-US"/>
              </w:rPr>
              <w:t>0,2727</w:t>
            </w:r>
          </w:p>
        </w:tc>
        <w:tc>
          <w:tcPr>
            <w:tcW w:w="3807" w:type="dxa"/>
            <w:noWrap/>
          </w:tcPr>
          <w:p w14:paraId="14A81124" w14:textId="63CE1C24" w:rsidR="00EE1BE7" w:rsidRPr="00F25B06" w:rsidRDefault="00EE1BE7" w:rsidP="00EE1BE7">
            <w:pPr>
              <w:spacing w:line="360" w:lineRule="auto"/>
              <w:jc w:val="center"/>
              <w:rPr>
                <w:rFonts w:eastAsia="Times New Roman"/>
                <w:lang w:val="en-US"/>
              </w:rPr>
            </w:pPr>
            <w:r w:rsidRPr="00C67A9C">
              <w:rPr>
                <w:rFonts w:eastAsia="Times New Roman"/>
                <w:lang w:val="en-US"/>
              </w:rPr>
              <w:t>XXXX/000XXXXX/X</w:t>
            </w:r>
          </w:p>
        </w:tc>
      </w:tr>
      <w:tr w:rsidR="00EE1BE7" w:rsidRPr="009152B4" w14:paraId="2F7A8574" w14:textId="77777777" w:rsidTr="00095F29">
        <w:trPr>
          <w:trHeight w:val="290"/>
        </w:trPr>
        <w:tc>
          <w:tcPr>
            <w:tcW w:w="446" w:type="dxa"/>
            <w:noWrap/>
            <w:vAlign w:val="bottom"/>
          </w:tcPr>
          <w:p w14:paraId="2246EBD0" w14:textId="65C6C836" w:rsidR="00EE1BE7" w:rsidRPr="009152B4" w:rsidRDefault="00EE1BE7" w:rsidP="00EE1BE7">
            <w:pPr>
              <w:spacing w:line="360" w:lineRule="auto"/>
              <w:jc w:val="center"/>
              <w:rPr>
                <w:rFonts w:eastAsia="Times New Roman"/>
              </w:rPr>
            </w:pPr>
            <w:r w:rsidRPr="009152B4">
              <w:rPr>
                <w:rFonts w:eastAsia="Times New Roman"/>
              </w:rPr>
              <w:t>5.</w:t>
            </w:r>
          </w:p>
        </w:tc>
        <w:tc>
          <w:tcPr>
            <w:tcW w:w="1070" w:type="dxa"/>
            <w:noWrap/>
            <w:vAlign w:val="bottom"/>
          </w:tcPr>
          <w:p w14:paraId="15D14649" w14:textId="31E751D0" w:rsidR="00EE1BE7" w:rsidRPr="009152B4" w:rsidRDefault="00EE1BE7" w:rsidP="00EE1BE7">
            <w:pPr>
              <w:spacing w:line="360" w:lineRule="auto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15</w:t>
            </w:r>
          </w:p>
        </w:tc>
        <w:tc>
          <w:tcPr>
            <w:tcW w:w="2792" w:type="dxa"/>
            <w:noWrap/>
            <w:vAlign w:val="bottom"/>
          </w:tcPr>
          <w:p w14:paraId="18820915" w14:textId="53AB7FCC" w:rsidR="00EE1BE7" w:rsidRPr="009152B4" w:rsidRDefault="00EE1BE7" w:rsidP="00EE1BE7">
            <w:pPr>
              <w:spacing w:line="360" w:lineRule="auto"/>
              <w:jc w:val="center"/>
              <w:rPr>
                <w:lang w:val="en-US"/>
              </w:rPr>
            </w:pPr>
            <w:r w:rsidRPr="009152B4">
              <w:rPr>
                <w:lang w:val="en-US"/>
              </w:rPr>
              <w:t>0,0813</w:t>
            </w:r>
          </w:p>
        </w:tc>
        <w:tc>
          <w:tcPr>
            <w:tcW w:w="3807" w:type="dxa"/>
            <w:noWrap/>
          </w:tcPr>
          <w:p w14:paraId="4FA324B3" w14:textId="13957340" w:rsidR="00EE1BE7" w:rsidRPr="009152B4" w:rsidRDefault="00EE1BE7" w:rsidP="00EE1BE7">
            <w:pPr>
              <w:spacing w:line="360" w:lineRule="auto"/>
              <w:jc w:val="center"/>
              <w:rPr>
                <w:rFonts w:eastAsia="Times New Roman"/>
                <w:lang w:val="en-US"/>
              </w:rPr>
            </w:pPr>
            <w:r w:rsidRPr="00C67A9C">
              <w:rPr>
                <w:rFonts w:eastAsia="Times New Roman"/>
                <w:lang w:val="en-US"/>
              </w:rPr>
              <w:t>XXXX/000XXXXX/X</w:t>
            </w:r>
          </w:p>
        </w:tc>
      </w:tr>
    </w:tbl>
    <w:p w14:paraId="489B7C19" w14:textId="77777777" w:rsidR="00FD16E0" w:rsidRPr="009152B4" w:rsidRDefault="00FD16E0" w:rsidP="00F25B06">
      <w:pPr>
        <w:spacing w:after="120" w:line="360" w:lineRule="auto"/>
        <w:rPr>
          <w:rFonts w:ascii="Lato" w:hAnsi="Lato"/>
          <w:b/>
        </w:rPr>
      </w:pPr>
    </w:p>
    <w:p w14:paraId="743929EA" w14:textId="74ADD824" w:rsidR="00BD0DF0" w:rsidRPr="00BD2727" w:rsidRDefault="006A6F5D" w:rsidP="007A64BE">
      <w:pPr>
        <w:spacing w:after="120" w:line="360" w:lineRule="auto"/>
        <w:jc w:val="center"/>
        <w:rPr>
          <w:b/>
        </w:rPr>
      </w:pPr>
      <w:r w:rsidRPr="00BD2727">
        <w:rPr>
          <w:b/>
        </w:rPr>
        <w:t>UZASADNIENIE</w:t>
      </w:r>
    </w:p>
    <w:p w14:paraId="6F86B79E" w14:textId="3BEB13A6" w:rsidR="00BD0DF0" w:rsidRPr="00645873" w:rsidRDefault="00ED3EF8" w:rsidP="00BD0DF0">
      <w:pPr>
        <w:spacing w:after="120" w:line="348" w:lineRule="auto"/>
        <w:ind w:firstLine="708"/>
        <w:contextualSpacing/>
        <w:jc w:val="both"/>
        <w:rPr>
          <w:lang w:val="pl-PL"/>
        </w:rPr>
      </w:pPr>
      <w:r w:rsidRPr="009152B4">
        <w:rPr>
          <w:lang w:val="pl-PL"/>
        </w:rPr>
        <w:t>Przedsiębiorca</w:t>
      </w:r>
      <w:r w:rsidR="0055340E" w:rsidRPr="009152B4">
        <w:rPr>
          <w:lang w:val="pl-PL"/>
        </w:rPr>
        <w:t xml:space="preserve"> </w:t>
      </w:r>
      <w:r w:rsidR="00BD0DF0" w:rsidRPr="009152B4">
        <w:rPr>
          <w:lang w:val="pl-PL"/>
        </w:rPr>
        <w:t>złożył Wnios</w:t>
      </w:r>
      <w:r w:rsidR="0055340E" w:rsidRPr="009152B4">
        <w:rPr>
          <w:lang w:val="pl-PL"/>
        </w:rPr>
        <w:t>ek o wydanie decyzji o wsparciu</w:t>
      </w:r>
      <w:r w:rsidR="00BD0DF0" w:rsidRPr="009152B4">
        <w:rPr>
          <w:lang w:val="pl-PL"/>
        </w:rPr>
        <w:t xml:space="preserve"> na realizację nowej inwestycji określonej jako </w:t>
      </w:r>
      <w:r w:rsidR="00F25B06" w:rsidRPr="009152B4">
        <w:rPr>
          <w:lang w:val="pl-PL"/>
        </w:rPr>
        <w:t>zwiększenie zdolności produkcyjnej istniejącego zakładu</w:t>
      </w:r>
      <w:r w:rsidR="00BD0DF0" w:rsidRPr="009152B4">
        <w:rPr>
          <w:lang w:val="pl-PL"/>
        </w:rPr>
        <w:t>. Do akt niniejszego postępowania w przedmiocie wydania decyzji o wsparciu zostały złożone</w:t>
      </w:r>
      <w:r w:rsidR="00EA6E1F" w:rsidRPr="009152B4">
        <w:rPr>
          <w:lang w:val="pl-PL"/>
        </w:rPr>
        <w:t xml:space="preserve"> </w:t>
      </w:r>
      <w:r w:rsidR="00BD0DF0" w:rsidRPr="009152B4">
        <w:rPr>
          <w:lang w:val="pl-PL"/>
        </w:rPr>
        <w:t xml:space="preserve">m.in. </w:t>
      </w:r>
      <w:r w:rsidR="00EA6E1F" w:rsidRPr="009152B4">
        <w:rPr>
          <w:lang w:val="pl-PL"/>
        </w:rPr>
        <w:t>wymagane oświadczenia, formularz informacji przedstawianych przy ubieganiu się o pomoc inną niż pomoc w</w:t>
      </w:r>
      <w:r w:rsidR="00F25B06" w:rsidRPr="009152B4">
        <w:rPr>
          <w:lang w:val="pl-PL"/>
        </w:rPr>
        <w:t> </w:t>
      </w:r>
      <w:r w:rsidR="00EA6E1F" w:rsidRPr="009152B4">
        <w:rPr>
          <w:lang w:val="pl-PL"/>
        </w:rPr>
        <w:t xml:space="preserve">rolnictwie lub rybołówstwie, pomoc </w:t>
      </w:r>
      <w:r w:rsidR="00EA6E1F" w:rsidRPr="009152B4">
        <w:rPr>
          <w:i/>
          <w:lang w:val="pl-PL"/>
        </w:rPr>
        <w:t>de minimis</w:t>
      </w:r>
      <w:r w:rsidR="00EA6E1F" w:rsidRPr="009152B4">
        <w:rPr>
          <w:lang w:val="pl-PL"/>
        </w:rPr>
        <w:t xml:space="preserve"> lub pomoc </w:t>
      </w:r>
      <w:r w:rsidR="00EA6E1F" w:rsidRPr="009152B4">
        <w:rPr>
          <w:i/>
          <w:lang w:val="pl-PL"/>
        </w:rPr>
        <w:t>de minimis</w:t>
      </w:r>
      <w:r w:rsidR="00EA6E1F" w:rsidRPr="009152B4">
        <w:rPr>
          <w:lang w:val="pl-PL"/>
        </w:rPr>
        <w:t xml:space="preserve"> w rolnictwie lub rybołówstwie, dokumenty finansowe:</w:t>
      </w:r>
      <w:r w:rsidR="00B2669A" w:rsidRPr="009152B4">
        <w:rPr>
          <w:lang w:val="pl-PL"/>
        </w:rPr>
        <w:t xml:space="preserve"> </w:t>
      </w:r>
      <w:r w:rsidR="00420877" w:rsidRPr="009152B4">
        <w:rPr>
          <w:lang w:val="pl-PL"/>
        </w:rPr>
        <w:t>b</w:t>
      </w:r>
      <w:r w:rsidR="00B2669A" w:rsidRPr="009152B4">
        <w:rPr>
          <w:lang w:val="pl-PL"/>
        </w:rPr>
        <w:t>ilans i rachunek zysków i strat</w:t>
      </w:r>
      <w:r w:rsidR="00EA6E1F" w:rsidRPr="009152B4">
        <w:rPr>
          <w:lang w:val="pl-PL"/>
        </w:rPr>
        <w:t xml:space="preserve"> za </w:t>
      </w:r>
      <w:r w:rsidR="00B2669A" w:rsidRPr="009152B4">
        <w:rPr>
          <w:lang w:val="pl-PL"/>
        </w:rPr>
        <w:t>lata</w:t>
      </w:r>
      <w:r w:rsidR="00EA6E1F" w:rsidRPr="009152B4">
        <w:rPr>
          <w:lang w:val="pl-PL"/>
        </w:rPr>
        <w:t xml:space="preserve"> </w:t>
      </w:r>
      <w:r w:rsidR="00B2669A" w:rsidRPr="009152B4">
        <w:rPr>
          <w:lang w:val="pl-PL"/>
        </w:rPr>
        <w:t>202</w:t>
      </w:r>
      <w:r w:rsidR="00EE1BE7">
        <w:rPr>
          <w:lang w:val="pl-PL"/>
        </w:rPr>
        <w:t>X</w:t>
      </w:r>
      <w:r w:rsidR="00B2669A" w:rsidRPr="009152B4">
        <w:rPr>
          <w:lang w:val="pl-PL"/>
        </w:rPr>
        <w:t xml:space="preserve"> </w:t>
      </w:r>
      <w:r w:rsidR="00EE1BE7">
        <w:rPr>
          <w:lang w:val="pl-PL"/>
        </w:rPr>
        <w:t>–</w:t>
      </w:r>
      <w:r w:rsidR="00B2669A" w:rsidRPr="009152B4">
        <w:rPr>
          <w:lang w:val="pl-PL"/>
        </w:rPr>
        <w:t xml:space="preserve"> 202</w:t>
      </w:r>
      <w:r w:rsidR="00EE1BE7">
        <w:rPr>
          <w:lang w:val="pl-PL"/>
        </w:rPr>
        <w:t>X.</w:t>
      </w:r>
    </w:p>
    <w:p w14:paraId="1793CC13" w14:textId="5BFC148A" w:rsidR="000743C2" w:rsidRPr="00645873" w:rsidRDefault="000743C2" w:rsidP="000743C2">
      <w:pPr>
        <w:spacing w:before="240" w:after="120" w:line="348" w:lineRule="auto"/>
        <w:ind w:firstLine="708"/>
        <w:contextualSpacing/>
        <w:jc w:val="both"/>
        <w:rPr>
          <w:lang w:val="pl-PL"/>
        </w:rPr>
      </w:pPr>
      <w:r w:rsidRPr="00645873">
        <w:rPr>
          <w:lang w:val="pl-PL"/>
        </w:rPr>
        <w:t>Przedsiębiorca dotychczas dynamicznie</w:t>
      </w:r>
      <w:r w:rsidR="00AA22DB" w:rsidRPr="00645873">
        <w:rPr>
          <w:lang w:val="pl-PL"/>
        </w:rPr>
        <w:t xml:space="preserve"> </w:t>
      </w:r>
      <w:r w:rsidRPr="00645873">
        <w:rPr>
          <w:lang w:val="pl-PL"/>
        </w:rPr>
        <w:t xml:space="preserve">działa </w:t>
      </w:r>
      <w:r w:rsidR="00B87467" w:rsidRPr="00B87467">
        <w:rPr>
          <w:lang w:val="pl-PL"/>
        </w:rPr>
        <w:t>w obrębie rynku paszowego oraz rynku mięsnego i przetwórstwa mięsnego</w:t>
      </w:r>
      <w:r w:rsidRPr="00645873">
        <w:rPr>
          <w:lang w:val="pl-PL"/>
        </w:rPr>
        <w:t xml:space="preserve">. </w:t>
      </w:r>
    </w:p>
    <w:p w14:paraId="7A607393" w14:textId="2AFE8D91" w:rsidR="00C12B37" w:rsidRPr="00645873" w:rsidRDefault="00BE1267" w:rsidP="000743C2">
      <w:pPr>
        <w:spacing w:before="240" w:after="120" w:line="348" w:lineRule="auto"/>
        <w:ind w:firstLine="708"/>
        <w:contextualSpacing/>
        <w:jc w:val="both"/>
        <w:rPr>
          <w:lang w:val="pl-PL"/>
        </w:rPr>
      </w:pPr>
      <w:r w:rsidRPr="00645873">
        <w:rPr>
          <w:lang w:val="pl-PL"/>
        </w:rPr>
        <w:t xml:space="preserve">Wiodący przedmiot działalności gospodarczej prowadzonej przez </w:t>
      </w:r>
      <w:r w:rsidR="0081659C" w:rsidRPr="00645873">
        <w:rPr>
          <w:lang w:val="pl-PL"/>
        </w:rPr>
        <w:t>Przedsiębiorcę</w:t>
      </w:r>
      <w:r w:rsidRPr="00645873">
        <w:rPr>
          <w:lang w:val="pl-PL"/>
        </w:rPr>
        <w:t xml:space="preserve"> został sklasyfikowany w Dziale </w:t>
      </w:r>
      <w:r w:rsidR="00645873" w:rsidRPr="00645873">
        <w:rPr>
          <w:lang w:val="pl-PL"/>
        </w:rPr>
        <w:t>10</w:t>
      </w:r>
      <w:r w:rsidRPr="00645873">
        <w:rPr>
          <w:lang w:val="pl-PL"/>
        </w:rPr>
        <w:t xml:space="preserve"> PKWiU.</w:t>
      </w:r>
    </w:p>
    <w:p w14:paraId="6E8FD36C" w14:textId="245B1988" w:rsidR="00CA07AD" w:rsidRPr="00017F01" w:rsidRDefault="00CA07AD" w:rsidP="00C12B37">
      <w:pPr>
        <w:spacing w:before="240" w:after="120" w:line="348" w:lineRule="auto"/>
        <w:ind w:firstLine="708"/>
        <w:contextualSpacing/>
        <w:jc w:val="both"/>
        <w:rPr>
          <w:lang w:val="pl-PL"/>
        </w:rPr>
      </w:pPr>
      <w:r w:rsidRPr="00645873">
        <w:rPr>
          <w:lang w:val="pl-PL"/>
        </w:rPr>
        <w:t xml:space="preserve">Z </w:t>
      </w:r>
      <w:r w:rsidRPr="00C30B7C">
        <w:rPr>
          <w:lang w:val="pl-PL"/>
        </w:rPr>
        <w:t xml:space="preserve">uwagi na fakt, że </w:t>
      </w:r>
      <w:r w:rsidR="0081659C" w:rsidRPr="00C30B7C">
        <w:rPr>
          <w:lang w:val="pl-PL"/>
        </w:rPr>
        <w:t>Przedsiębiorca</w:t>
      </w:r>
      <w:r w:rsidRPr="00C30B7C">
        <w:rPr>
          <w:lang w:val="pl-PL"/>
        </w:rPr>
        <w:t xml:space="preserve"> posiada status </w:t>
      </w:r>
      <w:r w:rsidR="00645873" w:rsidRPr="00C30B7C">
        <w:rPr>
          <w:lang w:val="pl-PL"/>
        </w:rPr>
        <w:t>dużego</w:t>
      </w:r>
      <w:r w:rsidRPr="00C30B7C">
        <w:rPr>
          <w:lang w:val="pl-PL"/>
        </w:rPr>
        <w:t xml:space="preserve"> przedsiębiorcy (ze 100% kapitałem polskim) oraz że inwestycja ma polegać na </w:t>
      </w:r>
      <w:r w:rsidR="00645873" w:rsidRPr="00C30B7C">
        <w:rPr>
          <w:lang w:val="pl-PL"/>
        </w:rPr>
        <w:t>zwiększeniu zdolności produkcyjnej istniejącego zakładu</w:t>
      </w:r>
      <w:r w:rsidRPr="00C30B7C">
        <w:rPr>
          <w:lang w:val="pl-PL"/>
        </w:rPr>
        <w:t>, zobowiązany jest on do poniesienia kosztów kwalifikowanych nowej inwestycji w wysokości co najmniej </w:t>
      </w:r>
      <w:r w:rsidR="00C30B7C" w:rsidRPr="00C30B7C">
        <w:rPr>
          <w:lang w:val="pl-PL"/>
        </w:rPr>
        <w:t xml:space="preserve">5 000 </w:t>
      </w:r>
      <w:r w:rsidR="00C30B7C" w:rsidRPr="00017F01">
        <w:rPr>
          <w:lang w:val="pl-PL"/>
        </w:rPr>
        <w:t>000,00 zł</w:t>
      </w:r>
      <w:r w:rsidRPr="00017F01">
        <w:rPr>
          <w:lang w:val="pl-PL"/>
        </w:rPr>
        <w:t xml:space="preserve">. </w:t>
      </w:r>
    </w:p>
    <w:p w14:paraId="42FDCC04" w14:textId="1D82E3BB" w:rsidR="00C12B37" w:rsidRPr="00173248" w:rsidRDefault="00CA07AD" w:rsidP="000743C2">
      <w:pPr>
        <w:spacing w:after="120" w:line="360" w:lineRule="auto"/>
        <w:jc w:val="both"/>
        <w:rPr>
          <w:b/>
          <w:bCs/>
          <w:lang w:val="pl-PL"/>
        </w:rPr>
      </w:pPr>
      <w:r w:rsidRPr="00017F01">
        <w:rPr>
          <w:lang w:val="pl-PL"/>
        </w:rPr>
        <w:tab/>
      </w:r>
      <w:r w:rsidR="00C12B37" w:rsidRPr="00017F01">
        <w:rPr>
          <w:lang w:val="pl-PL"/>
        </w:rPr>
        <w:t>Nowa i</w:t>
      </w:r>
      <w:r w:rsidR="00BE1267" w:rsidRPr="00017F01">
        <w:rPr>
          <w:lang w:val="pl-PL"/>
        </w:rPr>
        <w:t>nwestycja bę</w:t>
      </w:r>
      <w:r w:rsidR="007A681C" w:rsidRPr="00017F01">
        <w:rPr>
          <w:lang w:val="pl-PL"/>
        </w:rPr>
        <w:t xml:space="preserve">dzie </w:t>
      </w:r>
      <w:r w:rsidR="009D118C" w:rsidRPr="00017F01">
        <w:rPr>
          <w:lang w:val="pl-PL"/>
        </w:rPr>
        <w:t>realizowana</w:t>
      </w:r>
      <w:r w:rsidR="00C12B37" w:rsidRPr="00017F01">
        <w:rPr>
          <w:rFonts w:eastAsia="Times New Roman"/>
          <w:lang w:val="pl-PL"/>
        </w:rPr>
        <w:t xml:space="preserve"> na terenie </w:t>
      </w:r>
      <w:r w:rsidR="00017F01" w:rsidRPr="00017F01">
        <w:rPr>
          <w:rFonts w:eastAsia="Times New Roman"/>
          <w:lang w:val="pl-PL"/>
        </w:rPr>
        <w:t>powiatu</w:t>
      </w:r>
      <w:r w:rsidR="0012671E">
        <w:rPr>
          <w:rFonts w:eastAsia="Times New Roman"/>
          <w:lang w:val="pl-PL"/>
        </w:rPr>
        <w:t xml:space="preserve"> X</w:t>
      </w:r>
      <w:r w:rsidR="00017F01" w:rsidRPr="00017F01">
        <w:rPr>
          <w:rFonts w:eastAsia="Times New Roman"/>
          <w:lang w:val="pl-PL"/>
        </w:rPr>
        <w:t>, w którym stopa bezrobocia wynosi co najmniej 160% przeciętnej stopy bezrobocia w kraju</w:t>
      </w:r>
      <w:r w:rsidR="00017F01">
        <w:rPr>
          <w:rFonts w:eastAsia="Times New Roman"/>
          <w:lang w:val="pl-PL"/>
        </w:rPr>
        <w:t xml:space="preserve">, </w:t>
      </w:r>
      <w:r w:rsidR="00017F01" w:rsidRPr="00DD578D">
        <w:rPr>
          <w:bCs/>
        </w:rPr>
        <w:t>z wyłączeniem miast, w</w:t>
      </w:r>
      <w:r w:rsidR="00017F01">
        <w:rPr>
          <w:bCs/>
        </w:rPr>
        <w:t> </w:t>
      </w:r>
      <w:r w:rsidR="00017F01" w:rsidRPr="00DD578D">
        <w:rPr>
          <w:bCs/>
        </w:rPr>
        <w:t xml:space="preserve">których </w:t>
      </w:r>
      <w:r w:rsidR="00017F01" w:rsidRPr="00F0731B">
        <w:rPr>
          <w:bCs/>
        </w:rPr>
        <w:t xml:space="preserve">zlokalizowana jest siedziba </w:t>
      </w:r>
      <w:r w:rsidR="00017F01" w:rsidRPr="00173248">
        <w:rPr>
          <w:bCs/>
        </w:rPr>
        <w:t>wojewody lub sejmiku województwa</w:t>
      </w:r>
      <w:r w:rsidR="0003054B" w:rsidRPr="00173248">
        <w:t>.</w:t>
      </w:r>
    </w:p>
    <w:p w14:paraId="01EE889F" w14:textId="41673DD2" w:rsidR="000743C2" w:rsidRPr="00B4282D" w:rsidRDefault="00CA07AD" w:rsidP="00CA07AD">
      <w:pPr>
        <w:spacing w:before="240" w:after="120" w:line="348" w:lineRule="auto"/>
        <w:contextualSpacing/>
        <w:jc w:val="both"/>
        <w:rPr>
          <w:rFonts w:eastAsia="Times New Roman"/>
          <w:lang w:val="pl-PL"/>
        </w:rPr>
      </w:pPr>
      <w:r w:rsidRPr="00173248">
        <w:rPr>
          <w:rFonts w:eastAsia="Times New Roman"/>
          <w:lang w:val="pl-PL"/>
        </w:rPr>
        <w:tab/>
        <w:t xml:space="preserve">W ramach nowej inwestycji </w:t>
      </w:r>
      <w:r w:rsidR="000743C2" w:rsidRPr="00173248">
        <w:rPr>
          <w:rFonts w:eastAsia="Times New Roman"/>
          <w:lang w:val="pl-PL"/>
        </w:rPr>
        <w:t>Przedsiębiorca</w:t>
      </w:r>
      <w:r w:rsidRPr="00173248">
        <w:rPr>
          <w:rFonts w:eastAsia="Times New Roman"/>
          <w:lang w:val="pl-PL"/>
        </w:rPr>
        <w:t xml:space="preserve">, </w:t>
      </w:r>
      <w:r w:rsidR="00173248" w:rsidRPr="00173248">
        <w:rPr>
          <w:rFonts w:eastAsia="Times New Roman"/>
          <w:lang w:val="pl-PL"/>
        </w:rPr>
        <w:t xml:space="preserve">nabędzie maszyny do przygotowania i produkcji Żywności CF oraz przeprowadzi rozbudowę i modernizację istniejącego systemu chłodnictwa i wentylacji, a także instalacji elektrycznej, hydraulicznej, sprężonego powietrza i parowej. </w:t>
      </w:r>
      <w:r w:rsidR="00173248" w:rsidRPr="00173248">
        <w:rPr>
          <w:rFonts w:eastAsia="Times New Roman"/>
          <w:lang w:val="pl-PL"/>
        </w:rPr>
        <w:lastRenderedPageBreak/>
        <w:t xml:space="preserve">Rozbudowa istniejących instalacji będzie konieczna pod kątem przyłączenia i zasilania nowej linii. Rozbudowany system chłodnictwa i wentylacji będzie stanowił funkcjonalną całość z obecnie pracującym układem </w:t>
      </w:r>
      <w:r w:rsidR="00173248" w:rsidRPr="00B4282D">
        <w:rPr>
          <w:rFonts w:eastAsia="Times New Roman"/>
          <w:lang w:val="pl-PL"/>
        </w:rPr>
        <w:t>chłodniczo- wentylacyjnym na terenie całego Zakładu</w:t>
      </w:r>
      <w:r w:rsidR="000743C2" w:rsidRPr="00B4282D">
        <w:rPr>
          <w:rFonts w:eastAsia="Times New Roman"/>
          <w:lang w:val="pl-PL"/>
        </w:rPr>
        <w:t>.</w:t>
      </w:r>
    </w:p>
    <w:p w14:paraId="1F5D5BE1" w14:textId="4623AA78" w:rsidR="00CA07AD" w:rsidRPr="00B4282D" w:rsidRDefault="000743C2" w:rsidP="000743C2">
      <w:pPr>
        <w:spacing w:before="240" w:after="120" w:line="348" w:lineRule="auto"/>
        <w:ind w:firstLine="720"/>
        <w:contextualSpacing/>
        <w:jc w:val="both"/>
        <w:rPr>
          <w:rFonts w:eastAsia="Times New Roman"/>
          <w:lang w:val="pl-PL"/>
        </w:rPr>
      </w:pPr>
      <w:r w:rsidRPr="00B4282D">
        <w:rPr>
          <w:lang w:val="pl-PL"/>
        </w:rPr>
        <w:t>Przedsiębiorca</w:t>
      </w:r>
      <w:r w:rsidR="00CA07AD" w:rsidRPr="00B4282D">
        <w:rPr>
          <w:lang w:val="pl-PL"/>
        </w:rPr>
        <w:t xml:space="preserve"> wskazał, że nowa inwestycja spełnia kryteria ilościowe, o których mowa </w:t>
      </w:r>
      <w:r w:rsidR="00520FBF" w:rsidRPr="00B4282D">
        <w:rPr>
          <w:lang w:val="pl-PL"/>
        </w:rPr>
        <w:br/>
      </w:r>
      <w:r w:rsidR="00CA07AD" w:rsidRPr="00B4282D">
        <w:rPr>
          <w:lang w:val="pl-PL"/>
        </w:rPr>
        <w:t xml:space="preserve">w </w:t>
      </w:r>
      <w:r w:rsidR="00173248" w:rsidRPr="00B4282D">
        <w:t xml:space="preserve">§ 4 ust. </w:t>
      </w:r>
      <w:r w:rsidR="005A0463">
        <w:t>4</w:t>
      </w:r>
      <w:r w:rsidR="00173248" w:rsidRPr="00B4282D">
        <w:t xml:space="preserve"> pkt </w:t>
      </w:r>
      <w:r w:rsidR="005A0463">
        <w:t>4</w:t>
      </w:r>
      <w:r w:rsidR="00173248" w:rsidRPr="00B4282D">
        <w:t xml:space="preserve"> </w:t>
      </w:r>
      <w:r w:rsidR="00173248" w:rsidRPr="00B4282D">
        <w:rPr>
          <w:bCs/>
        </w:rPr>
        <w:t xml:space="preserve">w zw. z § 4 ust. 5 pkt 5 </w:t>
      </w:r>
      <w:r w:rsidR="0003054B" w:rsidRPr="00B4282D">
        <w:t>rozporządzenia w sprawie pomocy publicznej</w:t>
      </w:r>
      <w:r w:rsidR="00CA07AD" w:rsidRPr="00B4282D">
        <w:rPr>
          <w:lang w:val="pl-PL"/>
        </w:rPr>
        <w:t xml:space="preserve"> </w:t>
      </w:r>
      <w:r w:rsidR="005A0463">
        <w:rPr>
          <w:lang w:val="pl-PL"/>
        </w:rPr>
        <w:br/>
      </w:r>
      <w:r w:rsidR="00CA07AD" w:rsidRPr="00B4282D">
        <w:rPr>
          <w:lang w:val="pl-PL"/>
        </w:rPr>
        <w:t xml:space="preserve">i zadeklarował poniesienie kosztów kwalifikowanych w wysokości co najmniej </w:t>
      </w:r>
      <w:r w:rsidR="0012671E">
        <w:rPr>
          <w:rFonts w:eastAsia="Times New Roman"/>
          <w:lang w:val="pl-PL"/>
        </w:rPr>
        <w:t>X</w:t>
      </w:r>
      <w:r w:rsidRPr="00B4282D">
        <w:rPr>
          <w:rFonts w:eastAsia="Times New Roman"/>
          <w:lang w:val="pl-PL"/>
        </w:rPr>
        <w:t xml:space="preserve"> 0</w:t>
      </w:r>
      <w:r w:rsidR="00CA07AD" w:rsidRPr="00B4282D">
        <w:rPr>
          <w:rFonts w:eastAsia="Times New Roman"/>
          <w:lang w:val="pl-PL"/>
        </w:rPr>
        <w:t xml:space="preserve">00 000,00 zł. </w:t>
      </w:r>
      <w:r w:rsidR="00C23903" w:rsidRPr="00B4282D">
        <w:rPr>
          <w:rFonts w:eastAsia="Times New Roman"/>
          <w:lang w:val="pl-PL"/>
        </w:rPr>
        <w:t>Realizacja nowej inwestycji przyczyni się do zatrudnienia</w:t>
      </w:r>
      <w:r w:rsidR="00CA07AD" w:rsidRPr="00B4282D">
        <w:rPr>
          <w:rFonts w:eastAsia="Times New Roman"/>
          <w:lang w:val="pl-PL"/>
        </w:rPr>
        <w:t xml:space="preserve"> co najmni</w:t>
      </w:r>
      <w:r w:rsidR="00C23903" w:rsidRPr="00B4282D">
        <w:rPr>
          <w:rFonts w:eastAsia="Times New Roman"/>
          <w:lang w:val="pl-PL"/>
        </w:rPr>
        <w:t xml:space="preserve">ej </w:t>
      </w:r>
      <w:r w:rsidR="00FD5115" w:rsidRPr="00B4282D">
        <w:rPr>
          <w:rFonts w:eastAsia="Times New Roman"/>
          <w:lang w:val="pl-PL"/>
        </w:rPr>
        <w:t>ośmiu</w:t>
      </w:r>
      <w:r w:rsidR="00CA07AD" w:rsidRPr="00B4282D">
        <w:rPr>
          <w:rFonts w:eastAsia="Times New Roman"/>
          <w:lang w:val="pl-PL"/>
        </w:rPr>
        <w:t xml:space="preserve"> pracownik</w:t>
      </w:r>
      <w:r w:rsidRPr="00B4282D">
        <w:rPr>
          <w:rFonts w:eastAsia="Times New Roman"/>
          <w:lang w:val="pl-PL"/>
        </w:rPr>
        <w:t>ów</w:t>
      </w:r>
      <w:r w:rsidR="00CA07AD" w:rsidRPr="00B4282D">
        <w:rPr>
          <w:rFonts w:eastAsia="Times New Roman"/>
          <w:lang w:val="pl-PL"/>
        </w:rPr>
        <w:t xml:space="preserve">. </w:t>
      </w:r>
      <w:r w:rsidR="00C23903" w:rsidRPr="00B4282D">
        <w:rPr>
          <w:rFonts w:eastAsia="Times New Roman"/>
          <w:lang w:val="pl-PL"/>
        </w:rPr>
        <w:t>Planowana data zakończenia inwestycji</w:t>
      </w:r>
      <w:r w:rsidR="00CA07AD" w:rsidRPr="00B4282D">
        <w:rPr>
          <w:rFonts w:eastAsia="Times New Roman"/>
          <w:lang w:val="pl-PL"/>
        </w:rPr>
        <w:t xml:space="preserve"> </w:t>
      </w:r>
      <w:r w:rsidR="00C23903" w:rsidRPr="00B4282D">
        <w:rPr>
          <w:rFonts w:eastAsia="Times New Roman"/>
          <w:lang w:val="pl-PL"/>
        </w:rPr>
        <w:t xml:space="preserve">nastąpi </w:t>
      </w:r>
      <w:r w:rsidR="00CA07AD" w:rsidRPr="00B4282D">
        <w:rPr>
          <w:rFonts w:eastAsia="Times New Roman"/>
          <w:lang w:val="pl-PL"/>
        </w:rPr>
        <w:t xml:space="preserve">do dnia </w:t>
      </w:r>
      <w:r w:rsidR="00B4282D" w:rsidRPr="00B4282D">
        <w:rPr>
          <w:rFonts w:eastAsia="Times New Roman"/>
          <w:lang w:val="pl-PL"/>
        </w:rPr>
        <w:t>30 czerwca</w:t>
      </w:r>
      <w:r w:rsidR="00CA07AD" w:rsidRPr="00B4282D">
        <w:rPr>
          <w:rFonts w:eastAsia="Times New Roman"/>
          <w:lang w:val="pl-PL"/>
        </w:rPr>
        <w:t xml:space="preserve"> 202</w:t>
      </w:r>
      <w:r w:rsidR="0012671E">
        <w:rPr>
          <w:rFonts w:eastAsia="Times New Roman"/>
          <w:lang w:val="pl-PL"/>
        </w:rPr>
        <w:t>X</w:t>
      </w:r>
      <w:r w:rsidR="00CA07AD" w:rsidRPr="00B4282D">
        <w:rPr>
          <w:rFonts w:eastAsia="Times New Roman"/>
          <w:lang w:val="pl-PL"/>
        </w:rPr>
        <w:t xml:space="preserve"> r. </w:t>
      </w:r>
    </w:p>
    <w:p w14:paraId="609645D3" w14:textId="1D93FE02" w:rsidR="009D118C" w:rsidRPr="00A100C6" w:rsidRDefault="009D118C" w:rsidP="00C12B37">
      <w:pPr>
        <w:spacing w:before="240" w:after="120" w:line="348" w:lineRule="auto"/>
        <w:contextualSpacing/>
        <w:jc w:val="both"/>
        <w:rPr>
          <w:rFonts w:eastAsia="Times New Roman"/>
          <w:lang w:val="pl-PL"/>
        </w:rPr>
      </w:pPr>
      <w:r w:rsidRPr="00473348">
        <w:rPr>
          <w:rFonts w:eastAsia="Times New Roman"/>
          <w:lang w:val="pl-PL"/>
        </w:rPr>
        <w:t xml:space="preserve">Z uwagi </w:t>
      </w:r>
      <w:r w:rsidR="00B35EC4" w:rsidRPr="00473348">
        <w:rPr>
          <w:rFonts w:eastAsia="Times New Roman"/>
          <w:lang w:val="pl-PL"/>
        </w:rPr>
        <w:t xml:space="preserve">na posiadany przez </w:t>
      </w:r>
      <w:r w:rsidR="0081659C" w:rsidRPr="00473348">
        <w:rPr>
          <w:rFonts w:eastAsia="Times New Roman"/>
          <w:lang w:val="pl-PL"/>
        </w:rPr>
        <w:t>Przedsiębiorcę</w:t>
      </w:r>
      <w:r w:rsidR="00B35EC4" w:rsidRPr="00473348">
        <w:rPr>
          <w:rFonts w:eastAsia="Times New Roman"/>
          <w:lang w:val="pl-PL"/>
        </w:rPr>
        <w:t xml:space="preserve"> status </w:t>
      </w:r>
      <w:r w:rsidR="00C825EE" w:rsidRPr="00473348">
        <w:rPr>
          <w:rFonts w:eastAsia="Times New Roman"/>
          <w:lang w:val="pl-PL"/>
        </w:rPr>
        <w:t>duże</w:t>
      </w:r>
      <w:r w:rsidR="00A83C68" w:rsidRPr="00473348">
        <w:rPr>
          <w:rFonts w:eastAsia="Times New Roman"/>
          <w:lang w:val="pl-PL"/>
        </w:rPr>
        <w:t>go</w:t>
      </w:r>
      <w:r w:rsidR="00B35EC4" w:rsidRPr="00473348">
        <w:rPr>
          <w:rFonts w:eastAsia="Times New Roman"/>
          <w:lang w:val="pl-PL"/>
        </w:rPr>
        <w:t xml:space="preserve"> </w:t>
      </w:r>
      <w:r w:rsidR="00C221D8" w:rsidRPr="00473348">
        <w:rPr>
          <w:rFonts w:eastAsia="Times New Roman"/>
          <w:lang w:val="pl-PL"/>
        </w:rPr>
        <w:t>przedsiębiorcy</w:t>
      </w:r>
      <w:r w:rsidR="00B35EC4" w:rsidRPr="00473348">
        <w:rPr>
          <w:rFonts w:eastAsia="Times New Roman"/>
          <w:lang w:val="pl-PL"/>
        </w:rPr>
        <w:t xml:space="preserve"> oraz miejsce</w:t>
      </w:r>
      <w:r w:rsidR="005F7E3A" w:rsidRPr="00473348">
        <w:rPr>
          <w:rFonts w:eastAsia="Times New Roman"/>
          <w:lang w:val="pl-PL"/>
        </w:rPr>
        <w:t xml:space="preserve"> prowadzenia działalności gospodarczej w ramach nowej inwestycji</w:t>
      </w:r>
      <w:r w:rsidRPr="00473348">
        <w:rPr>
          <w:rFonts w:eastAsia="Times New Roman"/>
          <w:lang w:val="pl-PL"/>
        </w:rPr>
        <w:t xml:space="preserve"> tj. w województwie</w:t>
      </w:r>
      <w:r w:rsidR="00A83C68" w:rsidRPr="00473348">
        <w:t xml:space="preserve"> </w:t>
      </w:r>
      <w:r w:rsidR="00210F2B">
        <w:t>X</w:t>
      </w:r>
      <w:r w:rsidR="00473348" w:rsidRPr="00473348">
        <w:t xml:space="preserve">, w powiecie </w:t>
      </w:r>
      <w:r w:rsidR="00210F2B">
        <w:t>X</w:t>
      </w:r>
      <w:r w:rsidR="00473348" w:rsidRPr="00473348">
        <w:t xml:space="preserve">, w gminie </w:t>
      </w:r>
      <w:r w:rsidR="00210F2B">
        <w:t>X</w:t>
      </w:r>
      <w:r w:rsidR="00473348" w:rsidRPr="00473348">
        <w:t xml:space="preserve">, w miejscowości </w:t>
      </w:r>
      <w:r w:rsidR="00210F2B">
        <w:t>X</w:t>
      </w:r>
      <w:r w:rsidR="005F7E3A" w:rsidRPr="00473348">
        <w:rPr>
          <w:rFonts w:eastAsia="Times New Roman"/>
          <w:lang w:val="pl-PL"/>
        </w:rPr>
        <w:t xml:space="preserve">, </w:t>
      </w:r>
      <w:r w:rsidR="00B35EC4" w:rsidRPr="00473348">
        <w:rPr>
          <w:rFonts w:eastAsia="Times New Roman"/>
          <w:lang w:val="pl-PL"/>
        </w:rPr>
        <w:t>intensywność</w:t>
      </w:r>
      <w:r w:rsidR="005F7E3A" w:rsidRPr="00473348">
        <w:rPr>
          <w:rFonts w:eastAsia="Times New Roman"/>
          <w:lang w:val="pl-PL"/>
        </w:rPr>
        <w:t xml:space="preserve"> </w:t>
      </w:r>
      <w:r w:rsidR="00B35EC4" w:rsidRPr="00473348">
        <w:rPr>
          <w:rFonts w:eastAsia="Times New Roman"/>
          <w:lang w:val="pl-PL"/>
        </w:rPr>
        <w:t>pomocy publicznej przysługująca przedsiębiorcy</w:t>
      </w:r>
      <w:r w:rsidR="005F7E3A" w:rsidRPr="00473348">
        <w:rPr>
          <w:rFonts w:eastAsia="Times New Roman"/>
          <w:lang w:val="pl-PL"/>
        </w:rPr>
        <w:t xml:space="preserve"> w</w:t>
      </w:r>
      <w:r w:rsidR="00B35EC4" w:rsidRPr="00473348">
        <w:rPr>
          <w:rFonts w:eastAsia="Times New Roman"/>
          <w:lang w:val="pl-PL"/>
        </w:rPr>
        <w:t xml:space="preserve">ynosi </w:t>
      </w:r>
      <w:r w:rsidR="00473348" w:rsidRPr="00473348">
        <w:rPr>
          <w:rFonts w:eastAsia="Times New Roman"/>
          <w:lang w:val="pl-PL"/>
        </w:rPr>
        <w:t>5</w:t>
      </w:r>
      <w:r w:rsidR="005F7E3A" w:rsidRPr="00473348">
        <w:rPr>
          <w:rFonts w:eastAsia="Times New Roman"/>
          <w:lang w:val="pl-PL"/>
        </w:rPr>
        <w:t>0%</w:t>
      </w:r>
      <w:r w:rsidR="00B35EC4" w:rsidRPr="00473348">
        <w:rPr>
          <w:rFonts w:eastAsia="Times New Roman"/>
          <w:lang w:val="pl-PL"/>
        </w:rPr>
        <w:t xml:space="preserve"> wartości kosztów kwalifikowanych, a</w:t>
      </w:r>
      <w:r w:rsidR="00473348" w:rsidRPr="00473348">
        <w:rPr>
          <w:rFonts w:eastAsia="Times New Roman"/>
          <w:lang w:val="pl-PL"/>
        </w:rPr>
        <w:t> </w:t>
      </w:r>
      <w:r w:rsidR="00B35EC4" w:rsidRPr="00473348">
        <w:rPr>
          <w:rFonts w:eastAsia="Times New Roman"/>
          <w:lang w:val="pl-PL"/>
        </w:rPr>
        <w:t xml:space="preserve">maksymalna wartość pomocy publicznej udzielonej na podstawie decyzji o wsparciu, w formie zwolnienia podatkowego, wyliczona od kwoty maksymalnych wydatków </w:t>
      </w:r>
      <w:r w:rsidR="00C221D8" w:rsidRPr="00473348">
        <w:rPr>
          <w:rFonts w:eastAsia="Times New Roman"/>
          <w:lang w:val="pl-PL"/>
        </w:rPr>
        <w:t>inwestycyjnych</w:t>
      </w:r>
      <w:r w:rsidR="00B35EC4" w:rsidRPr="00473348">
        <w:rPr>
          <w:rFonts w:eastAsia="Times New Roman"/>
          <w:lang w:val="pl-PL"/>
        </w:rPr>
        <w:t xml:space="preserve"> może wynieść </w:t>
      </w:r>
      <w:r w:rsidR="00210F2B">
        <w:rPr>
          <w:rFonts w:eastAsia="Times New Roman"/>
          <w:lang w:val="pl-PL"/>
        </w:rPr>
        <w:t>X</w:t>
      </w:r>
      <w:r w:rsidR="00473348" w:rsidRPr="00473348">
        <w:rPr>
          <w:rFonts w:eastAsia="Times New Roman"/>
          <w:lang w:val="pl-PL"/>
        </w:rPr>
        <w:t xml:space="preserve"> 0</w:t>
      </w:r>
      <w:r w:rsidR="00A83C68" w:rsidRPr="00473348">
        <w:rPr>
          <w:rFonts w:eastAsia="Times New Roman"/>
          <w:lang w:val="pl-PL"/>
        </w:rPr>
        <w:t>00</w:t>
      </w:r>
      <w:r w:rsidR="00B35EC4" w:rsidRPr="00473348">
        <w:rPr>
          <w:rFonts w:eastAsia="Times New Roman"/>
          <w:lang w:val="pl-PL"/>
        </w:rPr>
        <w:t> 000,</w:t>
      </w:r>
      <w:r w:rsidR="00B35EC4" w:rsidRPr="00A100C6">
        <w:rPr>
          <w:rFonts w:eastAsia="Times New Roman"/>
          <w:lang w:val="pl-PL"/>
        </w:rPr>
        <w:t>00 zł.</w:t>
      </w:r>
    </w:p>
    <w:p w14:paraId="3DD5E775" w14:textId="77777777" w:rsidR="003B4469" w:rsidRPr="00A100C6" w:rsidRDefault="003B4469" w:rsidP="003B4469">
      <w:pPr>
        <w:spacing w:before="240" w:after="120" w:line="348" w:lineRule="auto"/>
        <w:ind w:firstLine="708"/>
        <w:contextualSpacing/>
        <w:jc w:val="both"/>
        <w:rPr>
          <w:lang w:val="pl-PL"/>
        </w:rPr>
      </w:pPr>
    </w:p>
    <w:p w14:paraId="065A965E" w14:textId="391CEB7C" w:rsidR="00BD0DF0" w:rsidRPr="00880BFA" w:rsidRDefault="00BD0DF0" w:rsidP="0003054B">
      <w:pPr>
        <w:spacing w:before="240" w:after="120" w:line="348" w:lineRule="auto"/>
        <w:ind w:firstLine="708"/>
        <w:contextualSpacing/>
        <w:jc w:val="both"/>
        <w:rPr>
          <w:lang w:val="pl-PL"/>
        </w:rPr>
      </w:pPr>
      <w:r w:rsidRPr="00A100C6">
        <w:rPr>
          <w:lang w:val="pl-PL"/>
        </w:rPr>
        <w:tab/>
        <w:t xml:space="preserve">Zgodnie z § 3 ust. 1 pkt 2 w związku z § 3 ust. 3 pkt 2 </w:t>
      </w:r>
      <w:bookmarkStart w:id="4" w:name="_Hlk215056327"/>
      <w:r w:rsidR="0003054B" w:rsidRPr="00A100C6">
        <w:rPr>
          <w:lang w:val="pl-PL"/>
        </w:rPr>
        <w:t>r</w:t>
      </w:r>
      <w:r w:rsidRPr="00A100C6">
        <w:rPr>
          <w:lang w:val="pl-PL"/>
        </w:rPr>
        <w:t>ozporządzenia</w:t>
      </w:r>
      <w:r w:rsidR="0003054B" w:rsidRPr="00A100C6">
        <w:rPr>
          <w:lang w:val="pl-PL"/>
        </w:rPr>
        <w:t xml:space="preserve"> w sprawie pomocy publicznej</w:t>
      </w:r>
      <w:bookmarkEnd w:id="4"/>
      <w:r w:rsidRPr="00A100C6">
        <w:rPr>
          <w:lang w:val="pl-PL"/>
        </w:rPr>
        <w:t xml:space="preserve">, </w:t>
      </w:r>
      <w:r w:rsidR="00420877" w:rsidRPr="00A100C6">
        <w:rPr>
          <w:lang w:val="pl-PL"/>
        </w:rPr>
        <w:t xml:space="preserve">Przedsiębiorca </w:t>
      </w:r>
      <w:r w:rsidRPr="00A100C6">
        <w:rPr>
          <w:lang w:val="pl-PL"/>
        </w:rPr>
        <w:t xml:space="preserve">zobowiązany jest do spełnienia kryteriów jakościowych poprzez </w:t>
      </w:r>
      <w:r w:rsidRPr="00880BFA">
        <w:rPr>
          <w:lang w:val="pl-PL"/>
        </w:rPr>
        <w:t xml:space="preserve">uzyskanie łącznie nie mniej niż 4 punkty spośród kryteriów, o których mowa w tabeli nr 2 załącznika nr 1 do </w:t>
      </w:r>
      <w:r w:rsidR="0003054B" w:rsidRPr="00880BFA">
        <w:rPr>
          <w:lang w:val="pl-PL"/>
        </w:rPr>
        <w:t xml:space="preserve">rozporządzenia w sprawie pomocy publicznej. Przedsiębiorca </w:t>
      </w:r>
      <w:r w:rsidRPr="00880BFA">
        <w:rPr>
          <w:lang w:val="pl-PL"/>
        </w:rPr>
        <w:t>zadeklarował chęć wypełnienia 4 kryteriów jakościowych poprzez:</w:t>
      </w:r>
    </w:p>
    <w:p w14:paraId="1AF3EB49" w14:textId="77777777" w:rsidR="00A100C6" w:rsidRPr="00880BFA" w:rsidRDefault="00A100C6" w:rsidP="00A100C6">
      <w:pPr>
        <w:pStyle w:val="Akapitzlist"/>
        <w:numPr>
          <w:ilvl w:val="0"/>
          <w:numId w:val="15"/>
        </w:numPr>
        <w:spacing w:after="120" w:line="360" w:lineRule="auto"/>
        <w:jc w:val="both"/>
        <w:rPr>
          <w:rFonts w:ascii="Arial" w:hAnsi="Arial" w:cs="Arial"/>
          <w:bCs/>
        </w:rPr>
      </w:pPr>
      <w:r w:rsidRPr="00880BFA">
        <w:rPr>
          <w:rFonts w:ascii="Arial" w:hAnsi="Arial" w:cs="Arial"/>
          <w:bCs/>
        </w:rPr>
        <w:t>tworzenie powiązań regionalnych;</w:t>
      </w:r>
    </w:p>
    <w:p w14:paraId="0B7FC07A" w14:textId="06BB50BC" w:rsidR="00880BFA" w:rsidRPr="00880BFA" w:rsidRDefault="00A100C6" w:rsidP="00880BFA">
      <w:pPr>
        <w:pStyle w:val="Akapitzlist"/>
        <w:numPr>
          <w:ilvl w:val="0"/>
          <w:numId w:val="15"/>
        </w:numPr>
        <w:spacing w:after="120" w:line="360" w:lineRule="auto"/>
        <w:jc w:val="both"/>
        <w:rPr>
          <w:rFonts w:ascii="Arial" w:hAnsi="Arial" w:cs="Arial"/>
          <w:bCs/>
        </w:rPr>
      </w:pPr>
      <w:r w:rsidRPr="00880BFA">
        <w:rPr>
          <w:rFonts w:ascii="Arial" w:hAnsi="Arial" w:cs="Arial"/>
          <w:bCs/>
        </w:rPr>
        <w:t>przynależność do Krajowego Klastra Kluczowego</w:t>
      </w:r>
      <w:r w:rsidR="00982EC7">
        <w:rPr>
          <w:rFonts w:ascii="Arial" w:hAnsi="Arial" w:cs="Arial"/>
          <w:bCs/>
        </w:rPr>
        <w:t>;</w:t>
      </w:r>
    </w:p>
    <w:p w14:paraId="25B38F79" w14:textId="77777777" w:rsidR="00880BFA" w:rsidRPr="00880BFA" w:rsidRDefault="00A100C6" w:rsidP="00880BFA">
      <w:pPr>
        <w:pStyle w:val="Akapitzlist"/>
        <w:numPr>
          <w:ilvl w:val="0"/>
          <w:numId w:val="15"/>
        </w:numPr>
        <w:spacing w:after="120" w:line="360" w:lineRule="auto"/>
        <w:jc w:val="both"/>
        <w:rPr>
          <w:rFonts w:ascii="Arial" w:hAnsi="Arial" w:cs="Arial"/>
          <w:bCs/>
        </w:rPr>
      </w:pPr>
      <w:r w:rsidRPr="00880BFA">
        <w:rPr>
          <w:rFonts w:ascii="Arial" w:hAnsi="Arial" w:cs="Arial"/>
          <w:bCs/>
        </w:rPr>
        <w:t xml:space="preserve">zlokalizowanie inwestycji na obszarze powiatu bialskiego, w którym stopa bezrobocia wynosi co najmniej 160% przeciętnej stopy bezrobocia w kraju, z wyłączeniem miast, w których zlokalizowana jest siedziba wojewody lub sejmiku województwa; </w:t>
      </w:r>
    </w:p>
    <w:p w14:paraId="76875F67" w14:textId="77777777" w:rsidR="00880BFA" w:rsidRPr="00880BFA" w:rsidRDefault="00A100C6" w:rsidP="00880BFA">
      <w:pPr>
        <w:pStyle w:val="Akapitzlist"/>
        <w:numPr>
          <w:ilvl w:val="0"/>
          <w:numId w:val="15"/>
        </w:numPr>
        <w:spacing w:after="120" w:line="360" w:lineRule="auto"/>
        <w:jc w:val="both"/>
        <w:rPr>
          <w:rFonts w:ascii="Arial" w:hAnsi="Arial" w:cs="Arial"/>
          <w:bCs/>
        </w:rPr>
      </w:pPr>
      <w:r w:rsidRPr="00982EC7">
        <w:rPr>
          <w:rFonts w:ascii="Arial" w:eastAsia="Times New Roman" w:hAnsi="Arial" w:cs="Arial"/>
          <w:bCs/>
        </w:rPr>
        <w:t xml:space="preserve">wspieranie zdobywania wykształcenia i kwalifikacji zawodowych oraz współpraca ze szkolnictwem branżowym. </w:t>
      </w:r>
    </w:p>
    <w:p w14:paraId="68D245B6" w14:textId="4C9856B9" w:rsidR="0003054B" w:rsidRPr="00982EC7" w:rsidRDefault="0003054B" w:rsidP="00982EC7">
      <w:pPr>
        <w:spacing w:after="120" w:line="348" w:lineRule="auto"/>
        <w:jc w:val="both"/>
        <w:rPr>
          <w:rFonts w:eastAsia="Times New Roman"/>
        </w:rPr>
      </w:pPr>
      <w:r w:rsidRPr="00982EC7">
        <w:rPr>
          <w:rFonts w:eastAsia="Times New Roman"/>
        </w:rPr>
        <w:t xml:space="preserve">Zgodnie z art. 14 ust. 1 </w:t>
      </w:r>
      <w:r w:rsidR="00420877" w:rsidRPr="00982EC7">
        <w:rPr>
          <w:rFonts w:eastAsia="Times New Roman"/>
        </w:rPr>
        <w:t>u</w:t>
      </w:r>
      <w:r w:rsidRPr="00982EC7">
        <w:rPr>
          <w:rFonts w:eastAsia="Times New Roman"/>
        </w:rPr>
        <w:t>stawy</w:t>
      </w:r>
      <w:r w:rsidR="00420877" w:rsidRPr="00982EC7">
        <w:rPr>
          <w:rFonts w:eastAsia="Times New Roman"/>
        </w:rPr>
        <w:t xml:space="preserve"> o wspieraniu nowych inwestycji</w:t>
      </w:r>
      <w:r w:rsidRPr="00982EC7">
        <w:rPr>
          <w:rFonts w:eastAsia="Times New Roman"/>
        </w:rPr>
        <w:t xml:space="preserve"> decyzję o wsparciu wydaje się na realizację nowej inwestycji: </w:t>
      </w:r>
    </w:p>
    <w:p w14:paraId="7162E3ED" w14:textId="51DD8192" w:rsidR="0003054B" w:rsidRPr="00A47E26" w:rsidRDefault="0003054B" w:rsidP="0003054B">
      <w:pPr>
        <w:pStyle w:val="Akapitzlist"/>
        <w:numPr>
          <w:ilvl w:val="0"/>
          <w:numId w:val="19"/>
        </w:numPr>
        <w:tabs>
          <w:tab w:val="left" w:pos="284"/>
        </w:tabs>
        <w:spacing w:line="348" w:lineRule="auto"/>
        <w:ind w:left="0" w:firstLine="0"/>
        <w:jc w:val="both"/>
        <w:rPr>
          <w:rFonts w:ascii="Arial" w:eastAsia="Times New Roman" w:hAnsi="Arial" w:cs="Arial"/>
        </w:rPr>
      </w:pPr>
      <w:r w:rsidRPr="00A47E26">
        <w:rPr>
          <w:rFonts w:ascii="Arial" w:eastAsia="Times New Roman" w:hAnsi="Arial" w:cs="Arial"/>
        </w:rPr>
        <w:t>która spełnia kryteria: a) ilościowe, b) jakościowe; 2) w ramach działalności gospodarczej niewyłączonej zgodnie z przepisami wydanymi na podstawie ust. 3 pkt 1 niniejszego artykułu Ustawy, tj. działalności niewyłączonej na podstawie § 2 rozporządzenia w sprawie pomocy publicznej.</w:t>
      </w:r>
    </w:p>
    <w:p w14:paraId="79CEF0CF" w14:textId="52063D68" w:rsidR="0003054B" w:rsidRPr="00A47E26" w:rsidRDefault="0003054B" w:rsidP="0003054B">
      <w:pPr>
        <w:pStyle w:val="Akapitzlist"/>
        <w:tabs>
          <w:tab w:val="left" w:pos="540"/>
        </w:tabs>
        <w:spacing w:after="120" w:line="348" w:lineRule="auto"/>
        <w:ind w:left="0"/>
        <w:jc w:val="both"/>
        <w:rPr>
          <w:rFonts w:ascii="Arial" w:hAnsi="Arial" w:cs="Arial"/>
        </w:rPr>
      </w:pPr>
      <w:r w:rsidRPr="00A47E26">
        <w:rPr>
          <w:rFonts w:ascii="Arial" w:hAnsi="Arial" w:cs="Arial"/>
        </w:rPr>
        <w:tab/>
        <w:t>Zważywszy na powyższe, po rozpatrzeniu Wniosku, Agencja Rozwoju Przemysłu S.A. uznała, że spełnia on wymogi formalne, kryteria ilościowe oraz jakościowe i w związku z tym może zostać wydana decyzja o wsparciu zgodnie z Wnioskiem.</w:t>
      </w:r>
    </w:p>
    <w:p w14:paraId="12F91CD4" w14:textId="5DB665D5" w:rsidR="0003054B" w:rsidRPr="00A47E26" w:rsidRDefault="0003054B" w:rsidP="0003054B">
      <w:pPr>
        <w:pStyle w:val="Akapitzlist"/>
        <w:tabs>
          <w:tab w:val="left" w:pos="540"/>
        </w:tabs>
        <w:spacing w:after="0" w:line="348" w:lineRule="auto"/>
        <w:ind w:left="0"/>
        <w:contextualSpacing w:val="0"/>
        <w:jc w:val="both"/>
        <w:rPr>
          <w:rFonts w:ascii="Arial" w:hAnsi="Arial" w:cs="Arial"/>
        </w:rPr>
      </w:pPr>
      <w:r w:rsidRPr="00A47E26">
        <w:rPr>
          <w:rFonts w:ascii="Arial" w:hAnsi="Arial" w:cs="Arial"/>
        </w:rPr>
        <w:tab/>
        <w:t xml:space="preserve">Ze względu na lokalizację nowej inwestycji w powiecie </w:t>
      </w:r>
      <w:r w:rsidR="00210F2B">
        <w:rPr>
          <w:rFonts w:ascii="Arial" w:hAnsi="Arial" w:cs="Arial"/>
        </w:rPr>
        <w:t>X</w:t>
      </w:r>
      <w:r w:rsidRPr="00A47E26">
        <w:rPr>
          <w:rFonts w:ascii="Arial" w:hAnsi="Arial" w:cs="Arial"/>
        </w:rPr>
        <w:t xml:space="preserve">, Agencja Rozwoju Przemysłu S.A. stwierdza swą właściwość na podstawie art. 5 ust. 3 ustawy z dnia 10 maja 2018 r. o wspieraniu </w:t>
      </w:r>
      <w:r w:rsidRPr="00A47E26">
        <w:rPr>
          <w:rFonts w:ascii="Arial" w:hAnsi="Arial" w:cs="Arial"/>
        </w:rPr>
        <w:lastRenderedPageBreak/>
        <w:t>nowych inwestycji (t.j. Dz. U. z 2025 r. poz. 469) w związku z § 1 pkt 12 rozporządzenia Ministra Przedsiębiorczości i Technologii z dnia 29 sierpnia 2018 r. w sprawie ustalenia obszarów i przypisania ich zarządzającym (Dz.U. z 2018 r. poz. 1698) oraz w związku z § 1 pkt 1 rozporządzenia Ministra Przedsiębiorczości i Technologii z dnia 29 sierpnia 2018 r. w sprawie powierzenia zarządzającemu Tarnobrzeską Specjalną Strefą Ekonomiczną Euro-Park Wisłosan wydawania decyzji o wsparciu oraz wykonywania kontroli realizacji decyzji o wsparciu (Dz. U. z 2018 r. poz. 1711).</w:t>
      </w:r>
    </w:p>
    <w:p w14:paraId="214C91BB" w14:textId="77777777" w:rsidR="00D104D6" w:rsidRPr="00A47E26" w:rsidRDefault="00D104D6" w:rsidP="00BD0DF0">
      <w:pPr>
        <w:pStyle w:val="Akapitzlist"/>
        <w:tabs>
          <w:tab w:val="left" w:pos="540"/>
        </w:tabs>
        <w:spacing w:after="120" w:line="348" w:lineRule="auto"/>
        <w:ind w:left="0"/>
        <w:jc w:val="both"/>
        <w:rPr>
          <w:rFonts w:ascii="Arial" w:hAnsi="Arial" w:cs="Arial"/>
        </w:rPr>
      </w:pPr>
    </w:p>
    <w:p w14:paraId="35229B52" w14:textId="43ABFBAF" w:rsidR="00FD16E0" w:rsidRPr="00A47E26" w:rsidRDefault="00A52C75" w:rsidP="00982EC7">
      <w:pPr>
        <w:pStyle w:val="Akapitzlist"/>
        <w:tabs>
          <w:tab w:val="left" w:pos="540"/>
        </w:tabs>
        <w:spacing w:after="120" w:line="348" w:lineRule="auto"/>
        <w:ind w:left="0"/>
        <w:jc w:val="both"/>
      </w:pPr>
      <w:r w:rsidRPr="00A47E26">
        <w:rPr>
          <w:rFonts w:ascii="Arial" w:hAnsi="Arial" w:cs="Arial"/>
        </w:rPr>
        <w:t>Wobec powyższego, postanowiono orzec jak w sentencji niniejszej decyzji.</w:t>
      </w:r>
      <w:r w:rsidR="00BD0DF0" w:rsidRPr="00A47E26">
        <w:rPr>
          <w:rFonts w:ascii="Arial" w:hAnsi="Arial" w:cs="Arial"/>
        </w:rPr>
        <w:t xml:space="preserve"> </w:t>
      </w:r>
    </w:p>
    <w:p w14:paraId="3FDB2226" w14:textId="707AE150" w:rsidR="006A6F5D" w:rsidRPr="00A47E26" w:rsidRDefault="006A6F5D" w:rsidP="007A64BE">
      <w:pPr>
        <w:pStyle w:val="Teksttreci1"/>
        <w:shd w:val="clear" w:color="auto" w:fill="auto"/>
        <w:spacing w:before="0" w:line="360" w:lineRule="auto"/>
        <w:ind w:right="-144"/>
        <w:rPr>
          <w:sz w:val="22"/>
          <w:szCs w:val="22"/>
          <w:lang w:val="pl-PL"/>
        </w:rPr>
      </w:pPr>
      <w:r w:rsidRPr="00A47E26">
        <w:rPr>
          <w:sz w:val="22"/>
          <w:szCs w:val="22"/>
          <w:lang w:val="pl-PL"/>
        </w:rPr>
        <w:t xml:space="preserve">Pomoc publiczna uzyskana na podstawie niniejszej decyzji o wsparciu, zgodnie z art. 8 rozporządzenia Komisji </w:t>
      </w:r>
      <w:r w:rsidRPr="00A47E26">
        <w:rPr>
          <w:rStyle w:val="Teksttreci0"/>
          <w:sz w:val="22"/>
          <w:szCs w:val="22"/>
          <w:lang w:val="pl-PL"/>
        </w:rPr>
        <w:t xml:space="preserve">(UE) nr 651/2014 z dnia 17 czerwca 2014 r. uznającego niektóre rodzaje pomocy za zgodne </w:t>
      </w:r>
      <w:r w:rsidRPr="00A47E26">
        <w:rPr>
          <w:rStyle w:val="Teksttreci"/>
          <w:sz w:val="22"/>
          <w:szCs w:val="22"/>
          <w:lang w:val="pl-PL"/>
        </w:rPr>
        <w:t>z rynkiem wewnętrznym w zastosowaniu art. 107 i 108 Traktatu (Dz. Urz. UE. L Nr 187 z 26.</w:t>
      </w:r>
      <w:r w:rsidR="009E3B78" w:rsidRPr="00A47E26">
        <w:rPr>
          <w:rStyle w:val="Teksttreci"/>
          <w:sz w:val="22"/>
          <w:szCs w:val="22"/>
          <w:lang w:val="pl-PL"/>
        </w:rPr>
        <w:t>0</w:t>
      </w:r>
      <w:r w:rsidRPr="00A47E26">
        <w:rPr>
          <w:rStyle w:val="Teksttreci"/>
          <w:sz w:val="22"/>
          <w:szCs w:val="22"/>
          <w:lang w:val="pl-PL"/>
        </w:rPr>
        <w:t xml:space="preserve">6.2014, str. 1 z późn. zm.), podlega kumulacji z wszelką inną pomocą publiczną </w:t>
      </w:r>
      <w:r w:rsidR="005A7681" w:rsidRPr="00A47E26">
        <w:rPr>
          <w:rStyle w:val="Teksttreci"/>
          <w:sz w:val="22"/>
          <w:szCs w:val="22"/>
          <w:lang w:val="pl-PL"/>
        </w:rPr>
        <w:br/>
      </w:r>
      <w:r w:rsidRPr="00A47E26">
        <w:rPr>
          <w:rStyle w:val="Teksttreci"/>
          <w:sz w:val="22"/>
          <w:szCs w:val="22"/>
          <w:lang w:val="pl-PL"/>
        </w:rPr>
        <w:t>w odniesieniu do tych samych pokrywających się częściowo lub w całości – kosztów kwalifikowanych, pod warunkiem</w:t>
      </w:r>
      <w:r w:rsidR="009E3B78" w:rsidRPr="00A47E26">
        <w:rPr>
          <w:rStyle w:val="Teksttreci"/>
          <w:sz w:val="22"/>
          <w:szCs w:val="22"/>
          <w:lang w:val="pl-PL"/>
        </w:rPr>
        <w:t>,</w:t>
      </w:r>
      <w:r w:rsidRPr="00A47E26">
        <w:rPr>
          <w:rStyle w:val="Teksttreci"/>
          <w:sz w:val="22"/>
          <w:szCs w:val="22"/>
          <w:lang w:val="pl-PL"/>
        </w:rPr>
        <w:t xml:space="preserve"> że taka kumulacja nie spowoduje przekroczenia maksymalnej intensywności pomocy lub progów pomocy powodujących </w:t>
      </w:r>
      <w:r w:rsidRPr="00A47E26">
        <w:rPr>
          <w:rStyle w:val="Teksttreci0"/>
          <w:sz w:val="22"/>
          <w:szCs w:val="22"/>
          <w:lang w:val="pl-PL"/>
        </w:rPr>
        <w:t>obowiązek zgłoszenia.</w:t>
      </w:r>
    </w:p>
    <w:p w14:paraId="1EBD9C40" w14:textId="70B00863" w:rsidR="00711F71" w:rsidRPr="00A47E26" w:rsidRDefault="006A6F5D" w:rsidP="007A64BE">
      <w:pPr>
        <w:pStyle w:val="Teksttreci1"/>
        <w:shd w:val="clear" w:color="auto" w:fill="auto"/>
        <w:spacing w:before="0" w:after="120" w:line="360" w:lineRule="auto"/>
        <w:ind w:right="-144"/>
        <w:rPr>
          <w:sz w:val="22"/>
          <w:szCs w:val="22"/>
          <w:shd w:val="clear" w:color="auto" w:fill="FFFFFF"/>
          <w:lang w:val="pl-PL"/>
        </w:rPr>
      </w:pPr>
      <w:r w:rsidRPr="00A47E26">
        <w:rPr>
          <w:rStyle w:val="Teksttreci"/>
          <w:sz w:val="22"/>
          <w:szCs w:val="22"/>
          <w:lang w:val="pl-PL"/>
        </w:rPr>
        <w:t>Pomoc publiczna uzyskana na podstawie niniejszej</w:t>
      </w:r>
      <w:r w:rsidRPr="00A47E26">
        <w:rPr>
          <w:rStyle w:val="Teksttreci0"/>
          <w:sz w:val="22"/>
          <w:szCs w:val="22"/>
          <w:lang w:val="pl-PL"/>
        </w:rPr>
        <w:t xml:space="preserve"> decyzji</w:t>
      </w:r>
      <w:r w:rsidRPr="00A47E26">
        <w:rPr>
          <w:rStyle w:val="Teksttreci"/>
          <w:sz w:val="22"/>
          <w:szCs w:val="22"/>
          <w:lang w:val="pl-PL"/>
        </w:rPr>
        <w:t xml:space="preserve"> o wsparciu podlega kumulacji</w:t>
      </w:r>
      <w:r w:rsidRPr="00A47E26">
        <w:rPr>
          <w:rStyle w:val="Teksttreci0"/>
          <w:sz w:val="22"/>
          <w:szCs w:val="22"/>
          <w:lang w:val="pl-PL"/>
        </w:rPr>
        <w:t xml:space="preserve"> z </w:t>
      </w:r>
      <w:r w:rsidRPr="00A47E26">
        <w:rPr>
          <w:rStyle w:val="Teksttreci"/>
          <w:sz w:val="22"/>
          <w:szCs w:val="22"/>
          <w:lang w:val="pl-PL"/>
        </w:rPr>
        <w:t xml:space="preserve">każdą </w:t>
      </w:r>
      <w:r w:rsidRPr="00A47E26">
        <w:rPr>
          <w:rStyle w:val="Teksttreci0"/>
          <w:sz w:val="22"/>
          <w:szCs w:val="22"/>
          <w:lang w:val="pl-PL"/>
        </w:rPr>
        <w:t xml:space="preserve">pomocą na inwestycję początkową rozpoczętą przez tego samego beneficjenta (na poziomie grupy) </w:t>
      </w:r>
      <w:r w:rsidRPr="00A47E26">
        <w:rPr>
          <w:rStyle w:val="Teksttreci"/>
          <w:sz w:val="22"/>
          <w:szCs w:val="22"/>
          <w:lang w:val="pl-PL"/>
        </w:rPr>
        <w:t>w okresie trzech lat od daty rozpoczęcia prac nad inwestycją w tym samym regionie na poziomie NUTS 3, stanowiąc część jednostkowego projektu inwestycyjnego. Jeżeli taki jednostkowy projekt inwestycyjny jest dużym projektem, łączna kwota pomocy nie może przekroczyć skorygowanej kwoty pomocy.</w:t>
      </w:r>
    </w:p>
    <w:p w14:paraId="2BE447A0" w14:textId="77777777" w:rsidR="006A6F5D" w:rsidRPr="005D4AAC" w:rsidRDefault="006A6F5D" w:rsidP="007A64BE">
      <w:pPr>
        <w:tabs>
          <w:tab w:val="center" w:pos="1470"/>
          <w:tab w:val="left" w:pos="5387"/>
        </w:tabs>
        <w:spacing w:before="120" w:after="120" w:line="360" w:lineRule="auto"/>
        <w:jc w:val="center"/>
        <w:outlineLvl w:val="0"/>
        <w:rPr>
          <w:b/>
          <w:bCs/>
          <w:lang w:val="pl-PL"/>
        </w:rPr>
      </w:pPr>
      <w:r w:rsidRPr="005D4AAC">
        <w:rPr>
          <w:b/>
          <w:bCs/>
          <w:lang w:val="pl-PL"/>
        </w:rPr>
        <w:t>Pouczenie</w:t>
      </w:r>
    </w:p>
    <w:p w14:paraId="6F9C82CA" w14:textId="77777777" w:rsidR="006A6F5D" w:rsidRPr="005D4AAC" w:rsidRDefault="006A6F5D" w:rsidP="007A64BE">
      <w:pPr>
        <w:tabs>
          <w:tab w:val="center" w:pos="1470"/>
          <w:tab w:val="left" w:pos="5387"/>
        </w:tabs>
        <w:spacing w:after="120" w:line="360" w:lineRule="auto"/>
        <w:jc w:val="both"/>
        <w:outlineLvl w:val="0"/>
        <w:rPr>
          <w:lang w:val="pl-PL"/>
        </w:rPr>
      </w:pPr>
      <w:r w:rsidRPr="005D4AAC">
        <w:rPr>
          <w:lang w:val="pl-PL"/>
        </w:rPr>
        <w:t xml:space="preserve">Zgodnie z art. 127 § 3 Kodeksu postępowania administracyjnego, strona niezadowolona z decyzji może zwrócić się do </w:t>
      </w:r>
      <w:r w:rsidRPr="005D4AAC">
        <w:rPr>
          <w:color w:val="000000"/>
          <w:lang w:val="pl-PL"/>
        </w:rPr>
        <w:t>Ministra Finansów i Gospodarki</w:t>
      </w:r>
      <w:r w:rsidRPr="005D4AAC">
        <w:rPr>
          <w:lang w:val="pl-PL"/>
        </w:rPr>
        <w:t xml:space="preserve"> z wnioskiem o ponowne rozpatrzenie sprawy w terminie 14 dni od dnia doręczenia decyzji. </w:t>
      </w:r>
    </w:p>
    <w:p w14:paraId="62526C07" w14:textId="77777777" w:rsidR="006A6F5D" w:rsidRPr="005D4AAC" w:rsidRDefault="006A6F5D" w:rsidP="007A64BE">
      <w:pPr>
        <w:tabs>
          <w:tab w:val="center" w:pos="1470"/>
          <w:tab w:val="left" w:pos="5387"/>
        </w:tabs>
        <w:spacing w:after="120" w:line="360" w:lineRule="auto"/>
        <w:jc w:val="both"/>
        <w:outlineLvl w:val="0"/>
        <w:rPr>
          <w:lang w:val="pl-PL"/>
        </w:rPr>
      </w:pPr>
      <w:r w:rsidRPr="005D4AAC">
        <w:rPr>
          <w:color w:val="000000"/>
          <w:lang w:val="pl-PL"/>
        </w:rPr>
        <w:t xml:space="preserve">W myśl art. 127a Kodeksu postępowania administracyjnego, przed upływem terminu do wniesienia wniosku o ponowne rozpatrzenie sprawy strona może zrzec się prawa do wniesienia tego wniosku do Ministra Finansów i Gospodarki. Z dniem doręczenia organowi administracji publicznej oświadczenia o zrzeczeniu się prawa do wniesienia wniosku o ponowne rozpatrzenie sprawy przez stronę postępowania, decyzja staje się ostateczna i prawomocna. </w:t>
      </w:r>
    </w:p>
    <w:p w14:paraId="0F073112" w14:textId="77777777" w:rsidR="006A6F5D" w:rsidRPr="005D4AAC" w:rsidRDefault="006A6F5D" w:rsidP="007A64BE">
      <w:pPr>
        <w:tabs>
          <w:tab w:val="center" w:pos="1470"/>
          <w:tab w:val="left" w:pos="5387"/>
        </w:tabs>
        <w:spacing w:after="120" w:line="360" w:lineRule="auto"/>
        <w:jc w:val="both"/>
        <w:outlineLvl w:val="0"/>
        <w:rPr>
          <w:lang w:val="pl-PL"/>
        </w:rPr>
      </w:pPr>
      <w:r w:rsidRPr="005D4AAC">
        <w:rPr>
          <w:color w:val="000000"/>
          <w:lang w:val="pl-PL"/>
        </w:rPr>
        <w:t>Jeżel</w:t>
      </w:r>
      <w:r w:rsidRPr="005D4AAC">
        <w:rPr>
          <w:lang w:val="pl-PL"/>
        </w:rPr>
        <w:t xml:space="preserve">i strona nie chce skorzystać z prawa do zwrócenia się z wnioskiem o ponowne rozpatrzenie sprawy, może wnieść do Wojewódzkiego Sądu Administracyjnego w Warszawie skargę na decyzję w terminie 30 dni od dnia doręczenia decyzji stronie. Skargę wnosi się za pośrednictwem </w:t>
      </w:r>
      <w:r w:rsidRPr="005D4AAC">
        <w:rPr>
          <w:color w:val="000000"/>
          <w:lang w:val="pl-PL"/>
        </w:rPr>
        <w:t>Ministra Finansów i Gospodarki</w:t>
      </w:r>
      <w:r w:rsidRPr="005D4AAC">
        <w:rPr>
          <w:lang w:val="pl-PL"/>
        </w:rPr>
        <w:t xml:space="preserve">. Wpis od skargi jest stały i wynosi 200 złotych. </w:t>
      </w:r>
    </w:p>
    <w:p w14:paraId="5720A0C1" w14:textId="486A6886" w:rsidR="00711F71" w:rsidRPr="005D4AAC" w:rsidRDefault="006A6F5D" w:rsidP="00AD6A45">
      <w:pPr>
        <w:tabs>
          <w:tab w:val="center" w:pos="1470"/>
          <w:tab w:val="left" w:pos="5387"/>
        </w:tabs>
        <w:spacing w:after="240" w:line="360" w:lineRule="auto"/>
        <w:jc w:val="both"/>
        <w:outlineLvl w:val="0"/>
        <w:rPr>
          <w:lang w:val="pl-PL"/>
        </w:rPr>
      </w:pPr>
      <w:r w:rsidRPr="005D4AAC">
        <w:rPr>
          <w:lang w:val="pl-PL"/>
        </w:rPr>
        <w:lastRenderedPageBreak/>
        <w:t>Na podstawie art. 239 – 262 ustawy z dnia 30 sierpnia 2002 r. – Prawo o postępowaniu przed sąd</w:t>
      </w:r>
      <w:r w:rsidR="005A7681" w:rsidRPr="005D4AAC">
        <w:rPr>
          <w:lang w:val="pl-PL"/>
        </w:rPr>
        <w:t>ami administracyjnymi (t.j. Dz. U. 2024 r. poz. 935</w:t>
      </w:r>
      <w:r w:rsidRPr="005D4AAC">
        <w:rPr>
          <w:lang w:val="pl-PL"/>
        </w:rPr>
        <w:t>), strona ma możliwość ubiegania się o zwolnienie od kosztów sądowych i prawo pomocy przed sądem administracyjnym.</w:t>
      </w:r>
    </w:p>
    <w:p w14:paraId="331DFB65" w14:textId="3DFDBA39" w:rsidR="006A6F5D" w:rsidRPr="005D4AAC" w:rsidRDefault="00AD6A45" w:rsidP="006A6F5D">
      <w:pPr>
        <w:spacing w:before="120" w:after="120" w:line="260" w:lineRule="exact"/>
        <w:rPr>
          <w:rFonts w:ascii="Lato" w:hAnsi="Lato"/>
          <w:b/>
          <w:bCs/>
          <w:szCs w:val="24"/>
          <w:lang w:val="pl-PL"/>
        </w:rPr>
      </w:pPr>
      <w:r w:rsidRPr="00BD2727">
        <w:rPr>
          <w:b/>
          <w:bCs/>
          <w:szCs w:val="24"/>
          <w:lang w:val="pl-PL"/>
        </w:rPr>
        <w:t>Pieczęć okrągła ARP S.A.</w:t>
      </w:r>
      <w:r w:rsidRPr="005D4AAC">
        <w:rPr>
          <w:rFonts w:ascii="Lato" w:hAnsi="Lato"/>
          <w:b/>
          <w:bCs/>
          <w:szCs w:val="24"/>
          <w:lang w:val="pl-PL"/>
        </w:rPr>
        <w:tab/>
      </w:r>
      <w:r w:rsidRPr="005D4AAC">
        <w:rPr>
          <w:rFonts w:ascii="Lato" w:hAnsi="Lato"/>
          <w:b/>
          <w:bCs/>
          <w:szCs w:val="24"/>
          <w:lang w:val="pl-PL"/>
        </w:rPr>
        <w:tab/>
      </w:r>
      <w:r w:rsidRPr="005D4AAC">
        <w:rPr>
          <w:rFonts w:ascii="Lato" w:hAnsi="Lato"/>
          <w:b/>
          <w:bCs/>
          <w:szCs w:val="24"/>
          <w:lang w:val="pl-PL"/>
        </w:rPr>
        <w:tab/>
      </w:r>
      <w:r w:rsidRPr="005D4AAC">
        <w:rPr>
          <w:rFonts w:ascii="Lato" w:hAnsi="Lato"/>
          <w:b/>
          <w:bCs/>
          <w:szCs w:val="24"/>
          <w:lang w:val="pl-PL"/>
        </w:rPr>
        <w:tab/>
      </w:r>
      <w:r w:rsidRPr="005D4AAC">
        <w:rPr>
          <w:rFonts w:ascii="Lato" w:hAnsi="Lato"/>
          <w:b/>
          <w:bCs/>
          <w:szCs w:val="24"/>
          <w:lang w:val="pl-PL"/>
        </w:rPr>
        <w:tab/>
      </w:r>
      <w:r w:rsidRPr="005D4AAC">
        <w:rPr>
          <w:rFonts w:ascii="Lato" w:hAnsi="Lato"/>
          <w:b/>
          <w:bCs/>
          <w:szCs w:val="24"/>
          <w:lang w:val="pl-PL"/>
        </w:rPr>
        <w:tab/>
      </w:r>
      <w:r w:rsidRPr="005D4AAC">
        <w:rPr>
          <w:rFonts w:ascii="Lato" w:hAnsi="Lato"/>
          <w:b/>
          <w:bCs/>
          <w:szCs w:val="24"/>
          <w:lang w:val="pl-PL"/>
        </w:rPr>
        <w:tab/>
      </w:r>
      <w:r w:rsidRPr="00BD2727">
        <w:rPr>
          <w:b/>
          <w:bCs/>
          <w:szCs w:val="24"/>
          <w:lang w:val="pl-PL"/>
        </w:rPr>
        <w:t>Zarząd ARP S.A.</w:t>
      </w:r>
    </w:p>
    <w:p w14:paraId="49DDF798" w14:textId="743DA663" w:rsidR="00AD6A45" w:rsidRPr="005D4AAC" w:rsidRDefault="00AD6A45" w:rsidP="006A6F5D">
      <w:pPr>
        <w:spacing w:before="120" w:after="120" w:line="260" w:lineRule="exact"/>
        <w:rPr>
          <w:rFonts w:ascii="Lato" w:hAnsi="Lato"/>
          <w:b/>
          <w:bCs/>
          <w:szCs w:val="24"/>
          <w:lang w:val="pl-PL"/>
        </w:rPr>
      </w:pPr>
    </w:p>
    <w:p w14:paraId="7C251840" w14:textId="2861CA2E" w:rsidR="00AD6A45" w:rsidRPr="005D4AAC" w:rsidRDefault="00AD6A45" w:rsidP="006A6F5D">
      <w:pPr>
        <w:spacing w:before="120" w:after="120" w:line="260" w:lineRule="exact"/>
        <w:rPr>
          <w:rFonts w:ascii="Lato" w:hAnsi="Lato"/>
          <w:b/>
          <w:bCs/>
          <w:szCs w:val="24"/>
          <w:lang w:val="pl-PL"/>
        </w:rPr>
      </w:pPr>
    </w:p>
    <w:p w14:paraId="4A961EC0" w14:textId="0D1854A5" w:rsidR="00AD6A45" w:rsidRPr="005D4AAC" w:rsidRDefault="00AD6A45" w:rsidP="006A6F5D">
      <w:pPr>
        <w:spacing w:before="120" w:after="120" w:line="260" w:lineRule="exact"/>
        <w:rPr>
          <w:rFonts w:ascii="Lato" w:hAnsi="Lato"/>
          <w:b/>
          <w:bCs/>
          <w:szCs w:val="24"/>
          <w:lang w:val="pl-PL"/>
        </w:rPr>
      </w:pPr>
    </w:p>
    <w:p w14:paraId="2422A260" w14:textId="6E5A4C56" w:rsidR="006A6F5D" w:rsidRDefault="006A6F5D" w:rsidP="006A6F5D">
      <w:pPr>
        <w:spacing w:before="120" w:line="260" w:lineRule="exact"/>
        <w:rPr>
          <w:rFonts w:ascii="Lato" w:hAnsi="Lato" w:cstheme="minorHAnsi"/>
          <w:b/>
          <w:lang w:val="pl-PL"/>
        </w:rPr>
      </w:pPr>
    </w:p>
    <w:p w14:paraId="192F6A8B" w14:textId="035D67C7" w:rsidR="00711F71" w:rsidRDefault="00711F71" w:rsidP="006A6F5D">
      <w:pPr>
        <w:spacing w:before="120" w:line="260" w:lineRule="exact"/>
        <w:rPr>
          <w:rFonts w:ascii="Lato" w:hAnsi="Lato" w:cstheme="minorHAnsi"/>
          <w:b/>
          <w:lang w:val="pl-PL"/>
        </w:rPr>
      </w:pPr>
    </w:p>
    <w:p w14:paraId="3162FEB5" w14:textId="77777777" w:rsidR="00711F71" w:rsidRPr="005D4AAC" w:rsidRDefault="00711F71" w:rsidP="006A6F5D">
      <w:pPr>
        <w:spacing w:before="120" w:line="260" w:lineRule="exact"/>
        <w:rPr>
          <w:rFonts w:ascii="Lato" w:hAnsi="Lato" w:cstheme="minorHAnsi"/>
          <w:b/>
          <w:lang w:val="pl-PL"/>
        </w:rPr>
      </w:pPr>
    </w:p>
    <w:p w14:paraId="0F71FBBB" w14:textId="77777777" w:rsidR="00A52C75" w:rsidRPr="005D4AAC" w:rsidRDefault="00A52C75" w:rsidP="006A6F5D">
      <w:pPr>
        <w:spacing w:before="120" w:line="260" w:lineRule="exact"/>
        <w:rPr>
          <w:rFonts w:ascii="Lato" w:hAnsi="Lato" w:cstheme="minorHAnsi"/>
          <w:b/>
          <w:lang w:val="pl-PL"/>
        </w:rPr>
      </w:pPr>
    </w:p>
    <w:p w14:paraId="5FBC046E" w14:textId="77777777" w:rsidR="006A6F5D" w:rsidRPr="005D4AAC" w:rsidRDefault="006A6F5D" w:rsidP="006A6F5D">
      <w:pPr>
        <w:spacing w:before="120" w:line="260" w:lineRule="exact"/>
        <w:rPr>
          <w:b/>
          <w:lang w:val="pl-PL"/>
        </w:rPr>
      </w:pPr>
      <w:r w:rsidRPr="005D4AAC">
        <w:rPr>
          <w:b/>
          <w:lang w:val="pl-PL"/>
        </w:rPr>
        <w:t>Otrzymują:</w:t>
      </w:r>
    </w:p>
    <w:p w14:paraId="4B02DBB5" w14:textId="6F7E620D" w:rsidR="006A6F5D" w:rsidRPr="00374FB9" w:rsidRDefault="00374FB9" w:rsidP="00473F0D">
      <w:pPr>
        <w:pStyle w:val="Akapitzlist"/>
        <w:numPr>
          <w:ilvl w:val="0"/>
          <w:numId w:val="1"/>
        </w:numPr>
        <w:spacing w:before="120" w:after="120" w:line="240" w:lineRule="exact"/>
        <w:ind w:left="714" w:hanging="357"/>
        <w:jc w:val="both"/>
        <w:rPr>
          <w:rFonts w:ascii="Arial" w:hAnsi="Arial" w:cs="Arial"/>
          <w:sz w:val="18"/>
          <w:szCs w:val="18"/>
        </w:rPr>
      </w:pPr>
      <w:r w:rsidRPr="00374FB9">
        <w:rPr>
          <w:rFonts w:ascii="Arial" w:hAnsi="Arial" w:cs="Arial"/>
          <w:sz w:val="18"/>
          <w:szCs w:val="18"/>
        </w:rPr>
        <w:t xml:space="preserve">Przedsiębiorca: </w:t>
      </w:r>
      <w:r w:rsidR="009A532A">
        <w:rPr>
          <w:rFonts w:ascii="Arial" w:hAnsi="Arial" w:cs="Arial"/>
          <w:sz w:val="18"/>
          <w:szCs w:val="18"/>
          <w:lang w:val="en"/>
        </w:rPr>
        <w:t xml:space="preserve">Nazwa firmy sp. z o.o. </w:t>
      </w:r>
    </w:p>
    <w:p w14:paraId="47B3903C" w14:textId="4521EECD" w:rsidR="006A6F5D" w:rsidRPr="00374FB9" w:rsidRDefault="00473F0D" w:rsidP="00473F0D">
      <w:pPr>
        <w:pStyle w:val="Akapitzlist"/>
        <w:numPr>
          <w:ilvl w:val="0"/>
          <w:numId w:val="1"/>
        </w:numPr>
        <w:spacing w:before="120" w:after="120" w:line="240" w:lineRule="atLeast"/>
        <w:ind w:left="714" w:hanging="357"/>
        <w:jc w:val="both"/>
        <w:rPr>
          <w:rFonts w:ascii="Arial" w:hAnsi="Arial" w:cs="Arial"/>
          <w:sz w:val="18"/>
          <w:szCs w:val="18"/>
        </w:rPr>
      </w:pPr>
      <w:r w:rsidRPr="00374FB9">
        <w:rPr>
          <w:rFonts w:ascii="Arial" w:hAnsi="Arial" w:cs="Arial"/>
          <w:sz w:val="18"/>
          <w:szCs w:val="18"/>
        </w:rPr>
        <w:t>a/a.</w:t>
      </w:r>
    </w:p>
    <w:p w14:paraId="41D306E3" w14:textId="4827A74C" w:rsidR="00473F0D" w:rsidRPr="00374FB9" w:rsidRDefault="00473F0D" w:rsidP="00473F0D">
      <w:pPr>
        <w:spacing w:before="120" w:after="120" w:line="240" w:lineRule="atLeast"/>
        <w:jc w:val="both"/>
        <w:rPr>
          <w:sz w:val="18"/>
          <w:szCs w:val="18"/>
        </w:rPr>
      </w:pPr>
    </w:p>
    <w:p w14:paraId="048034D6" w14:textId="792F5A04" w:rsidR="00374FB9" w:rsidRPr="00374FB9" w:rsidRDefault="00473F0D" w:rsidP="00374FB9">
      <w:pPr>
        <w:spacing w:after="120" w:line="348" w:lineRule="auto"/>
        <w:contextualSpacing/>
        <w:jc w:val="both"/>
        <w:rPr>
          <w:sz w:val="18"/>
          <w:szCs w:val="18"/>
          <w:lang w:val="pl-PL"/>
        </w:rPr>
      </w:pPr>
      <w:r w:rsidRPr="00374FB9">
        <w:rPr>
          <w:sz w:val="18"/>
          <w:szCs w:val="18"/>
          <w:u w:val="single"/>
          <w:lang w:val="pl-PL"/>
        </w:rPr>
        <w:t xml:space="preserve">Z kopią decyzji po jej uprawomocnieniu do: </w:t>
      </w:r>
      <w:r w:rsidRPr="00374FB9">
        <w:rPr>
          <w:sz w:val="18"/>
          <w:szCs w:val="18"/>
          <w:lang w:val="pl-PL"/>
        </w:rPr>
        <w:t>Naczelnika właściwego urzędu skarbowego</w:t>
      </w:r>
      <w:r w:rsidR="009A532A">
        <w:rPr>
          <w:sz w:val="18"/>
          <w:szCs w:val="18"/>
          <w:lang w:val="pl-PL"/>
        </w:rPr>
        <w:t>.</w:t>
      </w:r>
    </w:p>
    <w:p w14:paraId="3BBE1364" w14:textId="45779A28" w:rsidR="005A7681" w:rsidRPr="00374FB9" w:rsidRDefault="005A7681" w:rsidP="005A7681">
      <w:pPr>
        <w:spacing w:after="120" w:line="348" w:lineRule="auto"/>
        <w:contextualSpacing/>
        <w:jc w:val="both"/>
        <w:rPr>
          <w:sz w:val="18"/>
          <w:szCs w:val="18"/>
          <w:u w:val="single"/>
          <w:lang w:val="pl-PL"/>
        </w:rPr>
      </w:pPr>
    </w:p>
    <w:sectPr w:rsidR="005A7681" w:rsidRPr="00374FB9" w:rsidSect="00FD16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18" w:right="1134" w:bottom="1134" w:left="1134" w:header="567" w:footer="56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BEE96" w14:textId="77777777" w:rsidR="00C9327A" w:rsidRDefault="00C9327A">
      <w:pPr>
        <w:spacing w:line="240" w:lineRule="auto"/>
      </w:pPr>
      <w:r>
        <w:separator/>
      </w:r>
    </w:p>
  </w:endnote>
  <w:endnote w:type="continuationSeparator" w:id="0">
    <w:p w14:paraId="083A446A" w14:textId="77777777" w:rsidR="00C9327A" w:rsidRDefault="00C932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NotoSans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B0222" w14:textId="77777777" w:rsidR="00B77FA7" w:rsidRDefault="00B77FA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B0223" w14:textId="3C8BBD6F" w:rsidR="00B77FA7" w:rsidRDefault="0052534B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6C0368">
      <w:rPr>
        <w:noProof/>
        <w:color w:val="000000"/>
        <w:sz w:val="20"/>
        <w:szCs w:val="20"/>
      </w:rPr>
      <w:t>7</w:t>
    </w:r>
    <w:r>
      <w:rPr>
        <w:color w:val="000000"/>
        <w:sz w:val="20"/>
        <w:szCs w:val="20"/>
      </w:rPr>
      <w:fldChar w:fldCharType="end"/>
    </w:r>
  </w:p>
  <w:p w14:paraId="51EB0224" w14:textId="77777777" w:rsidR="00B77FA7" w:rsidRDefault="00B77FA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rPr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B022C" w14:textId="77777777" w:rsidR="00B77FA7" w:rsidRDefault="0052534B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  <w:tab w:val="left" w:pos="4009"/>
      </w:tabs>
      <w:rPr>
        <w:color w:val="000000"/>
      </w:rPr>
    </w:pPr>
    <w:r>
      <w:rPr>
        <w:noProof/>
        <w:lang w:val="pl-PL"/>
      </w:rPr>
      <w:drawing>
        <wp:anchor distT="0" distB="0" distL="0" distR="0" simplePos="0" relativeHeight="251661312" behindDoc="1" locked="0" layoutInCell="1" hidden="0" allowOverlap="1" wp14:anchorId="51EB0233" wp14:editId="51EB0234">
          <wp:simplePos x="0" y="0"/>
          <wp:positionH relativeFrom="column">
            <wp:posOffset>-388798</wp:posOffset>
          </wp:positionH>
          <wp:positionV relativeFrom="paragraph">
            <wp:posOffset>25200</wp:posOffset>
          </wp:positionV>
          <wp:extent cx="6119820" cy="330200"/>
          <wp:effectExtent l="0" t="0" r="0" b="0"/>
          <wp:wrapNone/>
          <wp:docPr id="64971867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r="1526"/>
                  <a:stretch>
                    <a:fillRect/>
                  </a:stretch>
                </pic:blipFill>
                <pic:spPr>
                  <a:xfrm>
                    <a:off x="0" y="0"/>
                    <a:ext cx="6119820" cy="330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9E650" w14:textId="77777777" w:rsidR="00C9327A" w:rsidRDefault="00C9327A">
      <w:pPr>
        <w:spacing w:line="240" w:lineRule="auto"/>
      </w:pPr>
      <w:r>
        <w:separator/>
      </w:r>
    </w:p>
  </w:footnote>
  <w:footnote w:type="continuationSeparator" w:id="0">
    <w:p w14:paraId="7F291678" w14:textId="77777777" w:rsidR="00C9327A" w:rsidRDefault="00C932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B0220" w14:textId="77777777" w:rsidR="00B77FA7" w:rsidRDefault="00B77FA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B0221" w14:textId="77777777" w:rsidR="00B77FA7" w:rsidRDefault="0052534B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rPr>
        <w:color w:val="000000"/>
      </w:rPr>
    </w:pPr>
    <w:r>
      <w:rPr>
        <w:noProof/>
        <w:lang w:val="pl-PL"/>
      </w:rPr>
      <w:drawing>
        <wp:anchor distT="0" distB="0" distL="114300" distR="114300" simplePos="0" relativeHeight="251658240" behindDoc="0" locked="0" layoutInCell="1" hidden="0" allowOverlap="1" wp14:anchorId="51EB022D" wp14:editId="09434C66">
          <wp:simplePos x="0" y="0"/>
          <wp:positionH relativeFrom="column">
            <wp:posOffset>5819140</wp:posOffset>
          </wp:positionH>
          <wp:positionV relativeFrom="paragraph">
            <wp:posOffset>7620</wp:posOffset>
          </wp:positionV>
          <wp:extent cx="321869" cy="321869"/>
          <wp:effectExtent l="0" t="0" r="0" b="0"/>
          <wp:wrapNone/>
          <wp:docPr id="1677627205" name="image4.jpg" descr="C:\Users\baczpi\Desktop\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C:\Users\baczpi\Desktop\4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21869" cy="32186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B0225" w14:textId="77777777" w:rsidR="00B77FA7" w:rsidRDefault="0052534B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rPr>
        <w:color w:val="000000"/>
      </w:rPr>
    </w:pPr>
    <w:r>
      <w:rPr>
        <w:color w:val="000000"/>
      </w:rPr>
      <w:t xml:space="preserve"> </w:t>
    </w:r>
    <w:r>
      <w:rPr>
        <w:noProof/>
        <w:lang w:val="pl-PL"/>
      </w:rPr>
      <w:drawing>
        <wp:anchor distT="0" distB="0" distL="114300" distR="114300" simplePos="0" relativeHeight="251659264" behindDoc="0" locked="0" layoutInCell="1" hidden="0" allowOverlap="1" wp14:anchorId="51EB022F" wp14:editId="51EB0230">
          <wp:simplePos x="0" y="0"/>
          <wp:positionH relativeFrom="column">
            <wp:posOffset>5013960</wp:posOffset>
          </wp:positionH>
          <wp:positionV relativeFrom="paragraph">
            <wp:posOffset>36195</wp:posOffset>
          </wp:positionV>
          <wp:extent cx="1139825" cy="1048385"/>
          <wp:effectExtent l="0" t="0" r="0" b="0"/>
          <wp:wrapNone/>
          <wp:docPr id="184938825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39825" cy="10483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pl-PL"/>
      </w:rPr>
      <w:drawing>
        <wp:anchor distT="0" distB="0" distL="114300" distR="114300" simplePos="0" relativeHeight="251660288" behindDoc="0" locked="0" layoutInCell="1" hidden="0" allowOverlap="1" wp14:anchorId="51EB0231" wp14:editId="51EB0232">
          <wp:simplePos x="0" y="0"/>
          <wp:positionH relativeFrom="column">
            <wp:posOffset>-171448</wp:posOffset>
          </wp:positionH>
          <wp:positionV relativeFrom="paragraph">
            <wp:posOffset>192405</wp:posOffset>
          </wp:positionV>
          <wp:extent cx="1962150" cy="981075"/>
          <wp:effectExtent l="0" t="0" r="0" b="0"/>
          <wp:wrapSquare wrapText="bothSides" distT="0" distB="0" distL="114300" distR="114300"/>
          <wp:docPr id="447710401" name="image3.png" descr="Obraz zawierający tekst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Obraz zawierający tekst&#10;&#10;Opis wygenerowany automatycznie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62150" cy="981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1EB0226" w14:textId="77777777" w:rsidR="00B77FA7" w:rsidRDefault="0052534B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rPr>
        <w:color w:val="000000"/>
      </w:rPr>
    </w:pPr>
    <w:r>
      <w:rPr>
        <w:color w:val="000000"/>
      </w:rPr>
      <w:t xml:space="preserve"> </w:t>
    </w:r>
  </w:p>
  <w:p w14:paraId="51EB0227" w14:textId="77777777" w:rsidR="00B77FA7" w:rsidRDefault="00B77FA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rPr>
        <w:color w:val="000000"/>
      </w:rPr>
    </w:pPr>
  </w:p>
  <w:p w14:paraId="51EB0228" w14:textId="77777777" w:rsidR="00B77FA7" w:rsidRDefault="00B77FA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rPr>
        <w:b/>
        <w:color w:val="000000"/>
      </w:rPr>
    </w:pPr>
  </w:p>
  <w:p w14:paraId="51EB0229" w14:textId="77777777" w:rsidR="00B77FA7" w:rsidRDefault="00B77FA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rPr>
        <w:b/>
        <w:color w:val="000000"/>
      </w:rPr>
    </w:pPr>
  </w:p>
  <w:p w14:paraId="51EB022A" w14:textId="77777777" w:rsidR="00B77FA7" w:rsidRDefault="00B77FA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rPr>
        <w:b/>
        <w:color w:val="000000"/>
      </w:rPr>
    </w:pPr>
  </w:p>
  <w:p w14:paraId="51EB022B" w14:textId="77777777" w:rsidR="00B77FA7" w:rsidRDefault="00B77FA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031BB"/>
    <w:multiLevelType w:val="hybridMultilevel"/>
    <w:tmpl w:val="E446E596"/>
    <w:lvl w:ilvl="0" w:tplc="324C1D1C">
      <w:start w:val="1"/>
      <w:numFmt w:val="decimal"/>
      <w:lvlText w:val="%1)"/>
      <w:lvlJc w:val="left"/>
      <w:pPr>
        <w:ind w:left="1866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" w15:restartNumberingAfterBreak="0">
    <w:nsid w:val="10733B51"/>
    <w:multiLevelType w:val="hybridMultilevel"/>
    <w:tmpl w:val="4462F3E4"/>
    <w:lvl w:ilvl="0" w:tplc="2818A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1FA6AB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1241F5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8C289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E505D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CBEF96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EB496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AC0970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26CB2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7F1CA2"/>
    <w:multiLevelType w:val="hybridMultilevel"/>
    <w:tmpl w:val="40E2A882"/>
    <w:lvl w:ilvl="0" w:tplc="F60CD5F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E2AD3"/>
    <w:multiLevelType w:val="hybridMultilevel"/>
    <w:tmpl w:val="BBE4A630"/>
    <w:lvl w:ilvl="0" w:tplc="9320B7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942038B"/>
    <w:multiLevelType w:val="hybridMultilevel"/>
    <w:tmpl w:val="33106A24"/>
    <w:lvl w:ilvl="0" w:tplc="0BFE49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93D99"/>
    <w:multiLevelType w:val="hybridMultilevel"/>
    <w:tmpl w:val="EA266D24"/>
    <w:lvl w:ilvl="0" w:tplc="77EC3DB4">
      <w:start w:val="1"/>
      <w:numFmt w:val="decimal"/>
      <w:lvlText w:val="%1)"/>
      <w:lvlJc w:val="left"/>
      <w:pPr>
        <w:ind w:left="926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 w15:restartNumberingAfterBreak="0">
    <w:nsid w:val="437C1CC1"/>
    <w:multiLevelType w:val="hybridMultilevel"/>
    <w:tmpl w:val="D034FB9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6642FA9"/>
    <w:multiLevelType w:val="hybridMultilevel"/>
    <w:tmpl w:val="632CE3AA"/>
    <w:lvl w:ilvl="0" w:tplc="0BFE49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281AFE"/>
    <w:multiLevelType w:val="hybridMultilevel"/>
    <w:tmpl w:val="2A685244"/>
    <w:lvl w:ilvl="0" w:tplc="8D50D728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A3865D0"/>
    <w:multiLevelType w:val="hybridMultilevel"/>
    <w:tmpl w:val="82D800FC"/>
    <w:lvl w:ilvl="0" w:tplc="3914045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61151"/>
    <w:multiLevelType w:val="hybridMultilevel"/>
    <w:tmpl w:val="AF58751E"/>
    <w:lvl w:ilvl="0" w:tplc="0415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640EAD"/>
    <w:multiLevelType w:val="hybridMultilevel"/>
    <w:tmpl w:val="B9FEEF14"/>
    <w:lvl w:ilvl="0" w:tplc="64966C4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336DFF"/>
    <w:multiLevelType w:val="hybridMultilevel"/>
    <w:tmpl w:val="F3022B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F31D8"/>
    <w:multiLevelType w:val="hybridMultilevel"/>
    <w:tmpl w:val="F530E8B8"/>
    <w:lvl w:ilvl="0" w:tplc="0BFE4952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4" w15:restartNumberingAfterBreak="0">
    <w:nsid w:val="6DAC3E64"/>
    <w:multiLevelType w:val="hybridMultilevel"/>
    <w:tmpl w:val="70C846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8D1C93"/>
    <w:multiLevelType w:val="hybridMultilevel"/>
    <w:tmpl w:val="D68E7F84"/>
    <w:lvl w:ilvl="0" w:tplc="0BFE49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C1395D"/>
    <w:multiLevelType w:val="hybridMultilevel"/>
    <w:tmpl w:val="DB2E2410"/>
    <w:lvl w:ilvl="0" w:tplc="E52EC1F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7" w15:restartNumberingAfterBreak="0">
    <w:nsid w:val="7AC117EE"/>
    <w:multiLevelType w:val="hybridMultilevel"/>
    <w:tmpl w:val="8BA01D8C"/>
    <w:lvl w:ilvl="0" w:tplc="D19A9ADC">
      <w:start w:val="1"/>
      <w:numFmt w:val="lowerLetter"/>
      <w:lvlText w:val="%1)"/>
      <w:lvlJc w:val="left"/>
      <w:pPr>
        <w:ind w:left="1506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7CBF7D47"/>
    <w:multiLevelType w:val="hybridMultilevel"/>
    <w:tmpl w:val="6AE448A0"/>
    <w:lvl w:ilvl="0" w:tplc="7C8EC456">
      <w:start w:val="2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221467">
    <w:abstractNumId w:val="1"/>
  </w:num>
  <w:num w:numId="2" w16cid:durableId="1682849522">
    <w:abstractNumId w:val="15"/>
  </w:num>
  <w:num w:numId="3" w16cid:durableId="1452242641">
    <w:abstractNumId w:val="10"/>
  </w:num>
  <w:num w:numId="4" w16cid:durableId="2024089364">
    <w:abstractNumId w:val="8"/>
  </w:num>
  <w:num w:numId="5" w16cid:durableId="664623886">
    <w:abstractNumId w:val="17"/>
  </w:num>
  <w:num w:numId="6" w16cid:durableId="1300040863">
    <w:abstractNumId w:val="13"/>
  </w:num>
  <w:num w:numId="7" w16cid:durableId="1507746871">
    <w:abstractNumId w:val="16"/>
  </w:num>
  <w:num w:numId="8" w16cid:durableId="2115901448">
    <w:abstractNumId w:val="6"/>
  </w:num>
  <w:num w:numId="9" w16cid:durableId="241180649">
    <w:abstractNumId w:val="7"/>
  </w:num>
  <w:num w:numId="10" w16cid:durableId="1836727587">
    <w:abstractNumId w:val="4"/>
  </w:num>
  <w:num w:numId="11" w16cid:durableId="1751998095">
    <w:abstractNumId w:val="14"/>
  </w:num>
  <w:num w:numId="12" w16cid:durableId="647636095">
    <w:abstractNumId w:val="18"/>
  </w:num>
  <w:num w:numId="13" w16cid:durableId="770589549">
    <w:abstractNumId w:val="9"/>
  </w:num>
  <w:num w:numId="14" w16cid:durableId="1071779414">
    <w:abstractNumId w:val="5"/>
  </w:num>
  <w:num w:numId="15" w16cid:durableId="573516551">
    <w:abstractNumId w:val="11"/>
  </w:num>
  <w:num w:numId="16" w16cid:durableId="40522934">
    <w:abstractNumId w:val="12"/>
  </w:num>
  <w:num w:numId="17" w16cid:durableId="1799300224">
    <w:abstractNumId w:val="0"/>
  </w:num>
  <w:num w:numId="18" w16cid:durableId="1713067371">
    <w:abstractNumId w:val="2"/>
  </w:num>
  <w:num w:numId="19" w16cid:durableId="1934321619">
    <w:abstractNumId w:val="3"/>
  </w:num>
  <w:num w:numId="20" w16cid:durableId="17270220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FA7"/>
    <w:rsid w:val="000022E0"/>
    <w:rsid w:val="000024BB"/>
    <w:rsid w:val="000146BD"/>
    <w:rsid w:val="00014C4B"/>
    <w:rsid w:val="00017320"/>
    <w:rsid w:val="00017F01"/>
    <w:rsid w:val="0003054B"/>
    <w:rsid w:val="000323DE"/>
    <w:rsid w:val="00035046"/>
    <w:rsid w:val="00043D74"/>
    <w:rsid w:val="00054FA7"/>
    <w:rsid w:val="00065482"/>
    <w:rsid w:val="00071DFD"/>
    <w:rsid w:val="000743C2"/>
    <w:rsid w:val="000906BF"/>
    <w:rsid w:val="00093132"/>
    <w:rsid w:val="000945BB"/>
    <w:rsid w:val="000A0097"/>
    <w:rsid w:val="000A4904"/>
    <w:rsid w:val="000E7387"/>
    <w:rsid w:val="0010037E"/>
    <w:rsid w:val="00110E47"/>
    <w:rsid w:val="00124C30"/>
    <w:rsid w:val="001253EA"/>
    <w:rsid w:val="0012671E"/>
    <w:rsid w:val="0013738D"/>
    <w:rsid w:val="00160AD2"/>
    <w:rsid w:val="001633A4"/>
    <w:rsid w:val="00167751"/>
    <w:rsid w:val="00173248"/>
    <w:rsid w:val="001A773E"/>
    <w:rsid w:val="001C122C"/>
    <w:rsid w:val="001C3CFD"/>
    <w:rsid w:val="001C5A40"/>
    <w:rsid w:val="001F340C"/>
    <w:rsid w:val="00202AAB"/>
    <w:rsid w:val="0020374F"/>
    <w:rsid w:val="00206F29"/>
    <w:rsid w:val="00210F2B"/>
    <w:rsid w:val="00216A1A"/>
    <w:rsid w:val="00220BD0"/>
    <w:rsid w:val="00223D0A"/>
    <w:rsid w:val="00226E84"/>
    <w:rsid w:val="0023630F"/>
    <w:rsid w:val="0024031C"/>
    <w:rsid w:val="00245072"/>
    <w:rsid w:val="002454D4"/>
    <w:rsid w:val="00247228"/>
    <w:rsid w:val="00254E7D"/>
    <w:rsid w:val="00255E98"/>
    <w:rsid w:val="002569EE"/>
    <w:rsid w:val="00264A5E"/>
    <w:rsid w:val="00265B09"/>
    <w:rsid w:val="002713DD"/>
    <w:rsid w:val="002728E5"/>
    <w:rsid w:val="0028586D"/>
    <w:rsid w:val="002A4CF8"/>
    <w:rsid w:val="002A7FD0"/>
    <w:rsid w:val="002C5744"/>
    <w:rsid w:val="002E22E2"/>
    <w:rsid w:val="002E2955"/>
    <w:rsid w:val="002E46F9"/>
    <w:rsid w:val="00301F3A"/>
    <w:rsid w:val="00323BAD"/>
    <w:rsid w:val="0032540B"/>
    <w:rsid w:val="003309BD"/>
    <w:rsid w:val="00334924"/>
    <w:rsid w:val="00336644"/>
    <w:rsid w:val="00344D4D"/>
    <w:rsid w:val="003474DC"/>
    <w:rsid w:val="00354ABD"/>
    <w:rsid w:val="00355154"/>
    <w:rsid w:val="00362197"/>
    <w:rsid w:val="0036254A"/>
    <w:rsid w:val="0036647C"/>
    <w:rsid w:val="00374FB9"/>
    <w:rsid w:val="0037757E"/>
    <w:rsid w:val="003852DA"/>
    <w:rsid w:val="003901AF"/>
    <w:rsid w:val="003A0FDA"/>
    <w:rsid w:val="003B4469"/>
    <w:rsid w:val="003C3FC7"/>
    <w:rsid w:val="003D0828"/>
    <w:rsid w:val="003E06F0"/>
    <w:rsid w:val="003E5CE8"/>
    <w:rsid w:val="003F353A"/>
    <w:rsid w:val="003F37C5"/>
    <w:rsid w:val="00414052"/>
    <w:rsid w:val="00420877"/>
    <w:rsid w:val="00444FAE"/>
    <w:rsid w:val="00451762"/>
    <w:rsid w:val="00454155"/>
    <w:rsid w:val="004563F9"/>
    <w:rsid w:val="004605A7"/>
    <w:rsid w:val="00473348"/>
    <w:rsid w:val="00473F0D"/>
    <w:rsid w:val="00487366"/>
    <w:rsid w:val="00491DB9"/>
    <w:rsid w:val="004968B9"/>
    <w:rsid w:val="004C3A5F"/>
    <w:rsid w:val="004D0BD6"/>
    <w:rsid w:val="004D4E16"/>
    <w:rsid w:val="004E04DC"/>
    <w:rsid w:val="004E0F9A"/>
    <w:rsid w:val="004E65C9"/>
    <w:rsid w:val="004F12A9"/>
    <w:rsid w:val="004F3A5D"/>
    <w:rsid w:val="00511AA1"/>
    <w:rsid w:val="00520FBF"/>
    <w:rsid w:val="0052534B"/>
    <w:rsid w:val="00525A86"/>
    <w:rsid w:val="00535442"/>
    <w:rsid w:val="00535CA5"/>
    <w:rsid w:val="00542A3B"/>
    <w:rsid w:val="00545889"/>
    <w:rsid w:val="00551367"/>
    <w:rsid w:val="0055340E"/>
    <w:rsid w:val="00553453"/>
    <w:rsid w:val="00554513"/>
    <w:rsid w:val="00564346"/>
    <w:rsid w:val="005718D4"/>
    <w:rsid w:val="00573D02"/>
    <w:rsid w:val="005A0463"/>
    <w:rsid w:val="005A7681"/>
    <w:rsid w:val="005B3AD2"/>
    <w:rsid w:val="005B43AC"/>
    <w:rsid w:val="005C2DD9"/>
    <w:rsid w:val="005C3913"/>
    <w:rsid w:val="005C7EA3"/>
    <w:rsid w:val="005D4AAC"/>
    <w:rsid w:val="005E13DA"/>
    <w:rsid w:val="005F467F"/>
    <w:rsid w:val="005F7E3A"/>
    <w:rsid w:val="00600F8F"/>
    <w:rsid w:val="0060273F"/>
    <w:rsid w:val="006152F0"/>
    <w:rsid w:val="00616755"/>
    <w:rsid w:val="00617C18"/>
    <w:rsid w:val="00631693"/>
    <w:rsid w:val="00645873"/>
    <w:rsid w:val="00647483"/>
    <w:rsid w:val="006635F0"/>
    <w:rsid w:val="00663EEF"/>
    <w:rsid w:val="00680230"/>
    <w:rsid w:val="006806CD"/>
    <w:rsid w:val="006851F0"/>
    <w:rsid w:val="00697009"/>
    <w:rsid w:val="006A1CB9"/>
    <w:rsid w:val="006A4070"/>
    <w:rsid w:val="006A6F5D"/>
    <w:rsid w:val="006A768A"/>
    <w:rsid w:val="006B5BC9"/>
    <w:rsid w:val="006C0368"/>
    <w:rsid w:val="006C142C"/>
    <w:rsid w:val="006D20BB"/>
    <w:rsid w:val="006D7F36"/>
    <w:rsid w:val="006F76BE"/>
    <w:rsid w:val="00711F71"/>
    <w:rsid w:val="00734175"/>
    <w:rsid w:val="00736AF9"/>
    <w:rsid w:val="0074453C"/>
    <w:rsid w:val="00762FEA"/>
    <w:rsid w:val="007808B2"/>
    <w:rsid w:val="0078679B"/>
    <w:rsid w:val="00797AA5"/>
    <w:rsid w:val="007A64BE"/>
    <w:rsid w:val="007A681C"/>
    <w:rsid w:val="007A70B9"/>
    <w:rsid w:val="007B00B6"/>
    <w:rsid w:val="007C66E3"/>
    <w:rsid w:val="007C747A"/>
    <w:rsid w:val="007C76EE"/>
    <w:rsid w:val="007F66E5"/>
    <w:rsid w:val="00803156"/>
    <w:rsid w:val="00803518"/>
    <w:rsid w:val="00804A39"/>
    <w:rsid w:val="00805244"/>
    <w:rsid w:val="0081659C"/>
    <w:rsid w:val="00821859"/>
    <w:rsid w:val="0082369C"/>
    <w:rsid w:val="008323D4"/>
    <w:rsid w:val="00853D6B"/>
    <w:rsid w:val="00854313"/>
    <w:rsid w:val="00870806"/>
    <w:rsid w:val="00880BFA"/>
    <w:rsid w:val="00881D95"/>
    <w:rsid w:val="00886002"/>
    <w:rsid w:val="0089142A"/>
    <w:rsid w:val="008964AC"/>
    <w:rsid w:val="008A053D"/>
    <w:rsid w:val="008A3DA6"/>
    <w:rsid w:val="008A67F4"/>
    <w:rsid w:val="008B0C10"/>
    <w:rsid w:val="008D1260"/>
    <w:rsid w:val="008D4262"/>
    <w:rsid w:val="008E4E66"/>
    <w:rsid w:val="008F0EDC"/>
    <w:rsid w:val="008F256B"/>
    <w:rsid w:val="00900F9E"/>
    <w:rsid w:val="00901F97"/>
    <w:rsid w:val="00902146"/>
    <w:rsid w:val="009076C1"/>
    <w:rsid w:val="009152B4"/>
    <w:rsid w:val="00915B43"/>
    <w:rsid w:val="00957D55"/>
    <w:rsid w:val="0097258A"/>
    <w:rsid w:val="00982EC7"/>
    <w:rsid w:val="009965C5"/>
    <w:rsid w:val="009A0574"/>
    <w:rsid w:val="009A05C4"/>
    <w:rsid w:val="009A532A"/>
    <w:rsid w:val="009B0C1D"/>
    <w:rsid w:val="009D118C"/>
    <w:rsid w:val="009E3B78"/>
    <w:rsid w:val="00A009AD"/>
    <w:rsid w:val="00A100C6"/>
    <w:rsid w:val="00A165F3"/>
    <w:rsid w:val="00A30CCF"/>
    <w:rsid w:val="00A326E7"/>
    <w:rsid w:val="00A32E8F"/>
    <w:rsid w:val="00A47AE2"/>
    <w:rsid w:val="00A47E26"/>
    <w:rsid w:val="00A5078A"/>
    <w:rsid w:val="00A52C75"/>
    <w:rsid w:val="00A71440"/>
    <w:rsid w:val="00A7725E"/>
    <w:rsid w:val="00A81C9F"/>
    <w:rsid w:val="00A83554"/>
    <w:rsid w:val="00A83C68"/>
    <w:rsid w:val="00A92393"/>
    <w:rsid w:val="00AA0DBF"/>
    <w:rsid w:val="00AA11F2"/>
    <w:rsid w:val="00AA22DB"/>
    <w:rsid w:val="00AC36E7"/>
    <w:rsid w:val="00AD6A45"/>
    <w:rsid w:val="00AD720B"/>
    <w:rsid w:val="00AE1B03"/>
    <w:rsid w:val="00AE6433"/>
    <w:rsid w:val="00AF21B4"/>
    <w:rsid w:val="00B0185B"/>
    <w:rsid w:val="00B2669A"/>
    <w:rsid w:val="00B3449B"/>
    <w:rsid w:val="00B35EC4"/>
    <w:rsid w:val="00B37EAD"/>
    <w:rsid w:val="00B424D9"/>
    <w:rsid w:val="00B4282D"/>
    <w:rsid w:val="00B43082"/>
    <w:rsid w:val="00B642EB"/>
    <w:rsid w:val="00B77FA7"/>
    <w:rsid w:val="00B873D6"/>
    <w:rsid w:val="00B87467"/>
    <w:rsid w:val="00BA03BC"/>
    <w:rsid w:val="00BA684F"/>
    <w:rsid w:val="00BB6AE2"/>
    <w:rsid w:val="00BC68F3"/>
    <w:rsid w:val="00BD0DF0"/>
    <w:rsid w:val="00BD2727"/>
    <w:rsid w:val="00BD58B5"/>
    <w:rsid w:val="00BE1267"/>
    <w:rsid w:val="00BE5135"/>
    <w:rsid w:val="00BF0405"/>
    <w:rsid w:val="00BF62FB"/>
    <w:rsid w:val="00C011AB"/>
    <w:rsid w:val="00C020FD"/>
    <w:rsid w:val="00C101E9"/>
    <w:rsid w:val="00C12B37"/>
    <w:rsid w:val="00C15832"/>
    <w:rsid w:val="00C20937"/>
    <w:rsid w:val="00C221D8"/>
    <w:rsid w:val="00C23903"/>
    <w:rsid w:val="00C23929"/>
    <w:rsid w:val="00C30B7C"/>
    <w:rsid w:val="00C35249"/>
    <w:rsid w:val="00C5023F"/>
    <w:rsid w:val="00C53F5F"/>
    <w:rsid w:val="00C60648"/>
    <w:rsid w:val="00C764AF"/>
    <w:rsid w:val="00C813A8"/>
    <w:rsid w:val="00C825EE"/>
    <w:rsid w:val="00C83AF1"/>
    <w:rsid w:val="00C92910"/>
    <w:rsid w:val="00C9327A"/>
    <w:rsid w:val="00CA07AD"/>
    <w:rsid w:val="00CA37CF"/>
    <w:rsid w:val="00CA4288"/>
    <w:rsid w:val="00CA624C"/>
    <w:rsid w:val="00CB05DF"/>
    <w:rsid w:val="00CB4455"/>
    <w:rsid w:val="00CC4094"/>
    <w:rsid w:val="00CC5A49"/>
    <w:rsid w:val="00CE1137"/>
    <w:rsid w:val="00CF7AE0"/>
    <w:rsid w:val="00D00368"/>
    <w:rsid w:val="00D01E79"/>
    <w:rsid w:val="00D104D6"/>
    <w:rsid w:val="00D13CCD"/>
    <w:rsid w:val="00D432DE"/>
    <w:rsid w:val="00D434A4"/>
    <w:rsid w:val="00D65C1B"/>
    <w:rsid w:val="00D76448"/>
    <w:rsid w:val="00DA00E3"/>
    <w:rsid w:val="00DA4404"/>
    <w:rsid w:val="00DB42AA"/>
    <w:rsid w:val="00DB6685"/>
    <w:rsid w:val="00DD578D"/>
    <w:rsid w:val="00DD7DEC"/>
    <w:rsid w:val="00DF3852"/>
    <w:rsid w:val="00E11170"/>
    <w:rsid w:val="00E1737E"/>
    <w:rsid w:val="00E233D0"/>
    <w:rsid w:val="00E4446C"/>
    <w:rsid w:val="00E57C07"/>
    <w:rsid w:val="00E6042B"/>
    <w:rsid w:val="00E6494F"/>
    <w:rsid w:val="00E9296F"/>
    <w:rsid w:val="00E94BE5"/>
    <w:rsid w:val="00E978E7"/>
    <w:rsid w:val="00EA6E1F"/>
    <w:rsid w:val="00EB3455"/>
    <w:rsid w:val="00EB4397"/>
    <w:rsid w:val="00EB7A17"/>
    <w:rsid w:val="00ED3EF8"/>
    <w:rsid w:val="00EE1BE7"/>
    <w:rsid w:val="00EF0B2F"/>
    <w:rsid w:val="00F0043F"/>
    <w:rsid w:val="00F0731B"/>
    <w:rsid w:val="00F25B06"/>
    <w:rsid w:val="00F26D56"/>
    <w:rsid w:val="00F32932"/>
    <w:rsid w:val="00F330CB"/>
    <w:rsid w:val="00F33E2F"/>
    <w:rsid w:val="00F45167"/>
    <w:rsid w:val="00F73DE0"/>
    <w:rsid w:val="00FA06E8"/>
    <w:rsid w:val="00FA6F5C"/>
    <w:rsid w:val="00FB3A8C"/>
    <w:rsid w:val="00FC134E"/>
    <w:rsid w:val="00FC157E"/>
    <w:rsid w:val="00FC773A"/>
    <w:rsid w:val="00FD16E0"/>
    <w:rsid w:val="00FD2449"/>
    <w:rsid w:val="00FD5115"/>
    <w:rsid w:val="00FD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B01F9"/>
  <w15:docId w15:val="{A08BE38D-9616-477A-8284-02AD3CF8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743C2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rPr>
      <w:rFonts w:ascii="Calibri" w:eastAsia="Calibri" w:hAnsi="Calibri" w:cs="Calibri"/>
      <w:i/>
      <w:color w:val="4F81BD"/>
      <w:sz w:val="24"/>
      <w:szCs w:val="24"/>
    </w:rPr>
  </w:style>
  <w:style w:type="paragraph" w:styleId="Akapitzlist">
    <w:name w:val="List Paragraph"/>
    <w:aliases w:val="List,henry cuerpo,Level 3,lp1,Preambuła,Akapit z listą1,Kolorowa lista — akcent 11,Tekst pod nagłówkiem 2,Heading 51,SR_Akapit z listą,List1"/>
    <w:basedOn w:val="Normalny"/>
    <w:link w:val="AkapitzlistZnak"/>
    <w:uiPriority w:val="34"/>
    <w:qFormat/>
    <w:rsid w:val="006A6F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l-PL" w:eastAsia="en-US"/>
    </w:rPr>
  </w:style>
  <w:style w:type="character" w:customStyle="1" w:styleId="AkapitzlistZnak">
    <w:name w:val="Akapit z listą Znak"/>
    <w:aliases w:val="List Znak,henry cuerpo Znak,Level 3 Znak,lp1 Znak,Preambuła Znak,Akapit z listą1 Znak,Kolorowa lista — akcent 11 Znak,Tekst pod nagłówkiem 2 Znak,Heading 51 Znak,SR_Akapit z listą Znak,List1 Znak"/>
    <w:basedOn w:val="Domylnaczcionkaakapitu"/>
    <w:link w:val="Akapitzlist"/>
    <w:uiPriority w:val="34"/>
    <w:rsid w:val="006A6F5D"/>
    <w:rPr>
      <w:rFonts w:asciiTheme="minorHAnsi" w:eastAsiaTheme="minorHAnsi" w:hAnsiTheme="minorHAnsi" w:cstheme="minorBidi"/>
      <w:lang w:val="pl-PL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6F5D"/>
    <w:rPr>
      <w:sz w:val="16"/>
      <w:szCs w:val="16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6A6F5D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A6F5D"/>
    <w:pPr>
      <w:widowControl w:val="0"/>
      <w:shd w:val="clear" w:color="auto" w:fill="FFFFFF"/>
      <w:spacing w:before="60" w:after="60" w:line="240" w:lineRule="exact"/>
      <w:jc w:val="both"/>
    </w:pPr>
    <w:rPr>
      <w:sz w:val="19"/>
      <w:szCs w:val="19"/>
    </w:rPr>
  </w:style>
  <w:style w:type="character" w:customStyle="1" w:styleId="Teksttreci0">
    <w:name w:val="Tekst treści"/>
    <w:basedOn w:val="Teksttreci"/>
    <w:uiPriority w:val="99"/>
    <w:rsid w:val="006A6F5D"/>
    <w:rPr>
      <w:sz w:val="19"/>
      <w:szCs w:val="19"/>
      <w:shd w:val="clear" w:color="auto" w:fill="FFFFF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1D95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1D9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1D95"/>
    <w:rPr>
      <w:vertAlign w:val="superscript"/>
    </w:rPr>
  </w:style>
  <w:style w:type="paragraph" w:customStyle="1" w:styleId="Tekstpodstawowy26">
    <w:name w:val="Tekst podstawowy 26"/>
    <w:basedOn w:val="Normalny"/>
    <w:rsid w:val="00BD0DF0"/>
    <w:pPr>
      <w:pBdr>
        <w:top w:val="single" w:sz="6" w:space="1" w:color="auto"/>
        <w:bottom w:val="single" w:sz="6" w:space="1" w:color="auto"/>
      </w:pBd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rebuchet MS" w:eastAsia="Times New Roman" w:hAnsi="Trebuchet MS" w:cs="Times New Roman"/>
      <w:sz w:val="24"/>
      <w:szCs w:val="20"/>
      <w:lang w:val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39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39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39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39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39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3903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63EE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47E93EBD14204AB033CAE0013789B7" ma:contentTypeVersion="1" ma:contentTypeDescription="Utwórz nowy dokument." ma:contentTypeScope="" ma:versionID="0fa53e4025ef35d337e52c931c23027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8f1c553179d338312e1398bb44441607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372D3-6CED-4347-B4D3-153F30932D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3EC357-A513-4C7E-962F-4FEC18B684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9817F3-F5F9-4BD8-811C-65ADF24A24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04A8576-4C51-492A-B1D8-37EAE1326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2134</Words>
  <Characters>12807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ARP S.A.</Company>
  <LinksUpToDate>false</LinksUpToDate>
  <CharactersWithSpaces>14912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Skiba-Pyszczek Ewelina</dc:creator>
  <cp:lastModifiedBy>Dziadura Damian</cp:lastModifiedBy>
  <cp:revision>4</cp:revision>
  <cp:lastPrinted>2026-02-03T06:37:00Z</cp:lastPrinted>
  <dcterms:created xsi:type="dcterms:W3CDTF">2026-02-03T06:20:00Z</dcterms:created>
  <dcterms:modified xsi:type="dcterms:W3CDTF">2026-03-09T08:49:00Z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0x0101003847E93EBD14204AB033CAE0013789B7</vt:lpwstr>
  </property>
</Properties>
</file>